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C2" w:rsidRPr="00943DEB" w:rsidRDefault="009126C2" w:rsidP="00943DEB">
      <w:pPr>
        <w:rPr>
          <w:rStyle w:val="20"/>
          <w:rFonts w:ascii="Georgia" w:hAnsi="Georgia"/>
          <w:sz w:val="32"/>
          <w:szCs w:val="28"/>
        </w:rPr>
      </w:pPr>
      <w:r w:rsidRPr="00943DEB">
        <w:rPr>
          <w:rStyle w:val="20"/>
          <w:rFonts w:ascii="Georgia" w:hAnsi="Georgia"/>
          <w:sz w:val="32"/>
          <w:szCs w:val="28"/>
        </w:rPr>
        <w:t>Правила программы лояльности «</w:t>
      </w:r>
      <w:r w:rsidR="001F5440">
        <w:rPr>
          <w:rStyle w:val="20"/>
          <w:rFonts w:ascii="Georgia" w:hAnsi="Georgia"/>
          <w:sz w:val="32"/>
          <w:szCs w:val="28"/>
        </w:rPr>
        <w:t>Цвет Д</w:t>
      </w:r>
      <w:r w:rsidR="00880344" w:rsidRPr="00943DEB">
        <w:rPr>
          <w:rStyle w:val="20"/>
          <w:rFonts w:ascii="Georgia" w:hAnsi="Georgia"/>
          <w:sz w:val="32"/>
          <w:szCs w:val="28"/>
        </w:rPr>
        <w:t>иванов</w:t>
      </w:r>
      <w:r w:rsidRPr="00943DEB">
        <w:rPr>
          <w:rStyle w:val="20"/>
          <w:rFonts w:ascii="Georgia" w:hAnsi="Georgia"/>
          <w:sz w:val="32"/>
          <w:szCs w:val="28"/>
        </w:rPr>
        <w:t>»</w:t>
      </w:r>
    </w:p>
    <w:p w:rsidR="009126C2" w:rsidRDefault="009126C2" w:rsidP="00F13490">
      <w:pPr>
        <w:jc w:val="left"/>
      </w:pPr>
      <w:r w:rsidRPr="00EC7CA9">
        <w:rPr>
          <w:highlight w:val="yellow"/>
        </w:rPr>
        <w:br/>
      </w:r>
      <w:bookmarkStart w:id="0" w:name="_Toc354388807"/>
      <w:bookmarkStart w:id="1" w:name="_Toc491861342"/>
    </w:p>
    <w:p w:rsidR="00D62E61" w:rsidRPr="009126C2" w:rsidRDefault="00D62E61" w:rsidP="009126C2">
      <w:pPr>
        <w:rPr>
          <w:rStyle w:val="20"/>
          <w:rFonts w:ascii="Georgia" w:hAnsi="Georgia"/>
          <w:bCs w:val="0"/>
          <w:sz w:val="32"/>
          <w:szCs w:val="28"/>
        </w:rPr>
      </w:pPr>
      <w:r w:rsidRPr="009126C2">
        <w:rPr>
          <w:rStyle w:val="20"/>
          <w:rFonts w:ascii="Georgia" w:hAnsi="Georgia"/>
          <w:bCs w:val="0"/>
          <w:sz w:val="32"/>
          <w:szCs w:val="28"/>
        </w:rPr>
        <w:t>Термины и определения</w:t>
      </w:r>
      <w:bookmarkEnd w:id="0"/>
      <w:bookmarkEnd w:id="1"/>
    </w:p>
    <w:p w:rsidR="00E37135" w:rsidRPr="00E37135" w:rsidRDefault="008C5228" w:rsidP="00537721">
      <w:pPr>
        <w:spacing w:before="120" w:after="120"/>
        <w:rPr>
          <w:rFonts w:ascii="Verdana" w:eastAsia="Calibri" w:hAnsi="Verdana" w:cs="Verdana"/>
          <w:sz w:val="20"/>
          <w:szCs w:val="20"/>
          <w:lang w:eastAsia="ru-RU"/>
        </w:rPr>
      </w:pPr>
      <w:r>
        <w:rPr>
          <w:b/>
          <w:color w:val="000000"/>
          <w:kern w:val="1"/>
          <w:lang w:eastAsia="ar-SA"/>
        </w:rPr>
        <w:t>Программ</w:t>
      </w:r>
      <w:r w:rsidR="00D62E61" w:rsidRPr="00AF3475">
        <w:rPr>
          <w:b/>
          <w:color w:val="000000"/>
          <w:kern w:val="1"/>
          <w:lang w:eastAsia="ar-SA"/>
        </w:rPr>
        <w:t xml:space="preserve">а – </w:t>
      </w:r>
      <w:r w:rsidR="00E37135" w:rsidRPr="00E37135">
        <w:t xml:space="preserve">комплекс взаимоотношений, осуществляемый между Оператором </w:t>
      </w:r>
      <w:r>
        <w:t>Программ</w:t>
      </w:r>
      <w:r w:rsidR="00E37135" w:rsidRPr="00E37135">
        <w:t xml:space="preserve">ы и Участниками, в результате которых </w:t>
      </w:r>
      <w:r w:rsidR="00B16508">
        <w:t>Торгово-Сервисные Предприятия (д</w:t>
      </w:r>
      <w:r w:rsidR="00E37135" w:rsidRPr="00E37135">
        <w:t xml:space="preserve">алее ТСП), участвующие в </w:t>
      </w:r>
      <w:r>
        <w:t>Программ</w:t>
      </w:r>
      <w:r w:rsidR="00E37135" w:rsidRPr="00E37135">
        <w:t>е, предоставля</w:t>
      </w:r>
      <w:r w:rsidR="00067A4B">
        <w:t>ют Участникам</w:t>
      </w:r>
      <w:r w:rsidR="00E37135" w:rsidRPr="00E37135">
        <w:t xml:space="preserve"> Привилегии в соответствии с Правилами </w:t>
      </w:r>
      <w:r>
        <w:t>Программ</w:t>
      </w:r>
      <w:r w:rsidR="00E37135" w:rsidRPr="00E37135">
        <w:t xml:space="preserve">ы и маркетинговой политикой Оператора. Партнер </w:t>
      </w:r>
      <w:r>
        <w:t>Программ</w:t>
      </w:r>
      <w:r w:rsidR="00E37135" w:rsidRPr="00E37135">
        <w:t xml:space="preserve">ы может предоставлять Привилегии Участникам </w:t>
      </w:r>
      <w:r>
        <w:t>Программ</w:t>
      </w:r>
      <w:r w:rsidR="00E37135" w:rsidRPr="00E37135">
        <w:t>ы в соответствии со своей маркетинговой политикой.</w:t>
      </w:r>
    </w:p>
    <w:p w:rsidR="00E37135" w:rsidRPr="00E37135" w:rsidRDefault="0013333E" w:rsidP="00537721">
      <w:pPr>
        <w:spacing w:before="120" w:after="120"/>
        <w:rPr>
          <w:rFonts w:ascii="Verdana" w:eastAsia="Calibri" w:hAnsi="Verdana" w:cs="Verdana"/>
          <w:sz w:val="20"/>
          <w:szCs w:val="20"/>
          <w:lang w:eastAsia="ru-RU"/>
        </w:rPr>
      </w:pPr>
      <w:r w:rsidRPr="00AF3475">
        <w:rPr>
          <w:b/>
        </w:rPr>
        <w:t>Оператор</w:t>
      </w:r>
      <w:r w:rsidR="00B16508">
        <w:t xml:space="preserve"> </w:t>
      </w:r>
      <w:r w:rsidRPr="00AF3475">
        <w:t xml:space="preserve">— </w:t>
      </w:r>
      <w:r w:rsidR="00E37135" w:rsidRPr="00E37135">
        <w:rPr>
          <w:lang w:eastAsia="ru-RU"/>
        </w:rPr>
        <w:t xml:space="preserve">юридическое лицо, организовавшее </w:t>
      </w:r>
      <w:r w:rsidR="008C5228">
        <w:rPr>
          <w:lang w:eastAsia="ru-RU"/>
        </w:rPr>
        <w:t>Программ</w:t>
      </w:r>
      <w:r w:rsidR="00E37135" w:rsidRPr="00E37135">
        <w:rPr>
          <w:lang w:eastAsia="ru-RU"/>
        </w:rPr>
        <w:t xml:space="preserve">у и управляющее ею, обладающее исключительным правом на разработку, изменение и утверждение Правил </w:t>
      </w:r>
      <w:r w:rsidR="008C5228">
        <w:rPr>
          <w:lang w:eastAsia="ru-RU"/>
        </w:rPr>
        <w:t>Программ</w:t>
      </w:r>
      <w:r w:rsidR="00E37135" w:rsidRPr="00E37135">
        <w:rPr>
          <w:lang w:eastAsia="ru-RU"/>
        </w:rPr>
        <w:t xml:space="preserve">ы, а также выполняющее следующие основные функции (включая, </w:t>
      </w:r>
      <w:proofErr w:type="gramStart"/>
      <w:r w:rsidR="00E37135" w:rsidRPr="00E37135">
        <w:rPr>
          <w:lang w:eastAsia="ru-RU"/>
        </w:rPr>
        <w:t>но</w:t>
      </w:r>
      <w:proofErr w:type="gramEnd"/>
      <w:r w:rsidR="00E37135" w:rsidRPr="00E37135">
        <w:rPr>
          <w:lang w:eastAsia="ru-RU"/>
        </w:rPr>
        <w:t xml:space="preserve"> не ограничиваясь): обслуживание и развитие </w:t>
      </w:r>
      <w:r w:rsidR="008C5228">
        <w:rPr>
          <w:lang w:eastAsia="ru-RU"/>
        </w:rPr>
        <w:t>Программ</w:t>
      </w:r>
      <w:r w:rsidR="00E37135" w:rsidRPr="00E37135">
        <w:rPr>
          <w:lang w:eastAsia="ru-RU"/>
        </w:rPr>
        <w:t xml:space="preserve">ы, осуществление информационно-рекламного обслуживания маркетинговых мероприятий, осуществление выпуска (эмиссии) </w:t>
      </w:r>
      <w:r w:rsidR="00D863AE">
        <w:rPr>
          <w:lang w:eastAsia="ru-RU"/>
        </w:rPr>
        <w:t>Карт</w:t>
      </w:r>
      <w:r w:rsidR="00E37135" w:rsidRPr="00E37135">
        <w:rPr>
          <w:lang w:eastAsia="ru-RU"/>
        </w:rPr>
        <w:t xml:space="preserve"> Участников, взаимодействие с ТСП, Партнерами и Участниками </w:t>
      </w:r>
      <w:r w:rsidR="008C5228">
        <w:rPr>
          <w:lang w:eastAsia="ru-RU"/>
        </w:rPr>
        <w:t>Программ</w:t>
      </w:r>
      <w:r w:rsidR="00E37135" w:rsidRPr="00E37135">
        <w:rPr>
          <w:lang w:eastAsia="ru-RU"/>
        </w:rPr>
        <w:t xml:space="preserve">ы. </w:t>
      </w:r>
      <w:r w:rsidR="00E37135" w:rsidRPr="00C71652">
        <w:rPr>
          <w:lang w:eastAsia="ru-RU"/>
        </w:rPr>
        <w:t>Оператором является Общество с ограниченной ответственностью «</w:t>
      </w:r>
      <w:r w:rsidR="00C71652" w:rsidRPr="00C71652">
        <w:rPr>
          <w:lang w:eastAsia="ru-RU"/>
        </w:rPr>
        <w:t>Московский Мебельный Дом</w:t>
      </w:r>
      <w:r w:rsidR="00E37135" w:rsidRPr="00C71652">
        <w:rPr>
          <w:lang w:eastAsia="ru-RU"/>
        </w:rPr>
        <w:t>».</w:t>
      </w:r>
    </w:p>
    <w:p w:rsidR="0013333E" w:rsidRPr="00034B62" w:rsidRDefault="0013333E" w:rsidP="00537721">
      <w:pPr>
        <w:spacing w:before="120" w:after="120"/>
        <w:rPr>
          <w:kern w:val="1"/>
          <w:lang w:eastAsia="ar-SA"/>
        </w:rPr>
      </w:pPr>
      <w:r w:rsidRPr="00034B62">
        <w:rPr>
          <w:b/>
          <w:kern w:val="1"/>
          <w:lang w:eastAsia="ar-SA"/>
        </w:rPr>
        <w:t>ТСП</w:t>
      </w:r>
      <w:r w:rsidR="00EC7CA9">
        <w:rPr>
          <w:kern w:val="1"/>
          <w:lang w:eastAsia="ar-SA"/>
        </w:rPr>
        <w:t xml:space="preserve"> – </w:t>
      </w:r>
      <w:r w:rsidR="00E37135" w:rsidRPr="00034B62">
        <w:rPr>
          <w:kern w:val="1"/>
          <w:lang w:eastAsia="ar-SA"/>
        </w:rPr>
        <w:t>территориально обособленные Торгово-сервисные предприяти</w:t>
      </w:r>
      <w:r w:rsidR="00BE10A2">
        <w:rPr>
          <w:kern w:val="1"/>
          <w:lang w:eastAsia="ar-SA"/>
        </w:rPr>
        <w:t>е</w:t>
      </w:r>
      <w:r w:rsidR="00E37135" w:rsidRPr="00034B62">
        <w:rPr>
          <w:kern w:val="1"/>
          <w:lang w:eastAsia="ar-SA"/>
        </w:rPr>
        <w:t xml:space="preserve"> (торговые точки, мебельные салоны и т.п.), зарегистрированные в </w:t>
      </w:r>
      <w:r w:rsidR="008C5228">
        <w:rPr>
          <w:kern w:val="1"/>
          <w:lang w:eastAsia="ar-SA"/>
        </w:rPr>
        <w:t>Программ</w:t>
      </w:r>
      <w:r w:rsidR="00E37135" w:rsidRPr="00034B62">
        <w:rPr>
          <w:kern w:val="1"/>
          <w:lang w:eastAsia="ar-SA"/>
        </w:rPr>
        <w:t>е, непосредственно реализующие товары, в отношении которых предоставляются Привилегии Участникам.</w:t>
      </w:r>
    </w:p>
    <w:p w:rsidR="00D62E61" w:rsidRPr="00AF3475" w:rsidRDefault="00D62E61" w:rsidP="00537721">
      <w:pPr>
        <w:spacing w:before="120" w:after="120"/>
      </w:pPr>
      <w:r w:rsidRPr="00AF3475">
        <w:rPr>
          <w:b/>
          <w:kern w:val="1"/>
          <w:lang w:eastAsia="ar-SA"/>
        </w:rPr>
        <w:t xml:space="preserve">Участник </w:t>
      </w:r>
      <w:r w:rsidR="00230CC0" w:rsidRPr="00AF3475">
        <w:rPr>
          <w:b/>
          <w:kern w:val="1"/>
          <w:lang w:eastAsia="ar-SA"/>
        </w:rPr>
        <w:t xml:space="preserve"> – </w:t>
      </w:r>
      <w:r w:rsidR="00E37135">
        <w:t xml:space="preserve">физическое лицо, зарегистрированное в </w:t>
      </w:r>
      <w:r w:rsidR="008C5228">
        <w:t>Программ</w:t>
      </w:r>
      <w:r w:rsidR="00E37135">
        <w:t xml:space="preserve">е в таком качестве и имеющее </w:t>
      </w:r>
      <w:r w:rsidR="00D863AE">
        <w:t>Карт</w:t>
      </w:r>
      <w:r w:rsidR="00E37135">
        <w:t xml:space="preserve">у Участника. Регистрация Участника в </w:t>
      </w:r>
      <w:r w:rsidR="008C5228">
        <w:t>Программ</w:t>
      </w:r>
      <w:r w:rsidR="00E37135">
        <w:t xml:space="preserve">е производится в момент акцепта оферты (предложения) об участии в </w:t>
      </w:r>
      <w:r w:rsidR="008C5228">
        <w:t>Программ</w:t>
      </w:r>
      <w:r w:rsidR="00E37135">
        <w:t xml:space="preserve">е. Акцептом признается получение </w:t>
      </w:r>
      <w:r w:rsidR="00D863AE">
        <w:t>Карт</w:t>
      </w:r>
      <w:r w:rsidR="00E37135">
        <w:t>ы Участника.</w:t>
      </w:r>
    </w:p>
    <w:p w:rsidR="00D62E61" w:rsidRPr="00AF3475" w:rsidRDefault="00D62E61" w:rsidP="00537721">
      <w:pPr>
        <w:spacing w:before="120" w:after="120"/>
      </w:pPr>
      <w:proofErr w:type="gramStart"/>
      <w:r w:rsidRPr="00AF3475">
        <w:rPr>
          <w:b/>
        </w:rPr>
        <w:t>Привилегия</w:t>
      </w:r>
      <w:r w:rsidR="00230CC0" w:rsidRPr="00AF3475">
        <w:rPr>
          <w:b/>
        </w:rPr>
        <w:t xml:space="preserve"> </w:t>
      </w:r>
      <w:r w:rsidR="00230CC0" w:rsidRPr="00AF3475">
        <w:rPr>
          <w:b/>
          <w:kern w:val="1"/>
          <w:lang w:eastAsia="ar-SA"/>
        </w:rPr>
        <w:t xml:space="preserve">– </w:t>
      </w:r>
      <w:r w:rsidR="00E37135">
        <w:t xml:space="preserve">преимущество, предоставляемое Оператором Участникам </w:t>
      </w:r>
      <w:r w:rsidR="008C5228">
        <w:t>Программ</w:t>
      </w:r>
      <w:r w:rsidR="00E37135">
        <w:t xml:space="preserve">ы, выраженное в возможности приобретения товаров в ТСП, участвующих в </w:t>
      </w:r>
      <w:r w:rsidR="008C5228">
        <w:t>Программ</w:t>
      </w:r>
      <w:r w:rsidR="00E37135">
        <w:t xml:space="preserve">е, с финансовой или нефинансовой выгодой для Участника в виде скидки либо в виде отложенной скидки, предоставляемой посредством начисления Участникам </w:t>
      </w:r>
      <w:r w:rsidR="00D863AE">
        <w:t>Бонус</w:t>
      </w:r>
      <w:r w:rsidR="00E37135">
        <w:t xml:space="preserve">ных баллов на </w:t>
      </w:r>
      <w:r w:rsidR="00D863AE">
        <w:t>Бонус</w:t>
      </w:r>
      <w:r w:rsidR="00E37135">
        <w:t xml:space="preserve">ный счет и возможности дальнейшего списания </w:t>
      </w:r>
      <w:r w:rsidR="00D863AE">
        <w:t>Бонус</w:t>
      </w:r>
      <w:r w:rsidR="00E37135">
        <w:t xml:space="preserve">ных баллов в счет оплаты товаров, приобретаемых в ТСП, участвующих в </w:t>
      </w:r>
      <w:r w:rsidR="008C5228">
        <w:t>Программ</w:t>
      </w:r>
      <w:r w:rsidR="00E37135">
        <w:t>е.</w:t>
      </w:r>
      <w:proofErr w:type="gramEnd"/>
      <w:r w:rsidR="00E37135">
        <w:t xml:space="preserve"> Формы Привилегий могут варьироваться в соответствии с маркетинговой политикой Оператора.</w:t>
      </w:r>
      <w:r w:rsidR="00E37135">
        <w:rPr>
          <w:sz w:val="20"/>
          <w:szCs w:val="20"/>
        </w:rPr>
        <w:t> </w:t>
      </w:r>
    </w:p>
    <w:p w:rsidR="00A12DBE" w:rsidRPr="00B16508" w:rsidRDefault="00A12DBE" w:rsidP="00537721">
      <w:pPr>
        <w:spacing w:before="120" w:after="120"/>
      </w:pPr>
      <w:r w:rsidRPr="000D7EE6">
        <w:rPr>
          <w:b/>
        </w:rPr>
        <w:t>CRM</w:t>
      </w:r>
      <w:r w:rsidR="00B16508">
        <w:t xml:space="preserve"> –</w:t>
      </w:r>
      <w:r w:rsidR="004743C4">
        <w:t xml:space="preserve"> используемая Оператором</w:t>
      </w:r>
      <w:r w:rsidRPr="006E6F4F">
        <w:t xml:space="preserve"> лицензированная </w:t>
      </w:r>
      <w:r>
        <w:t xml:space="preserve">система на базе </w:t>
      </w:r>
      <w:proofErr w:type="spellStart"/>
      <w:r w:rsidRPr="006E6F4F">
        <w:t>Microsoft</w:t>
      </w:r>
      <w:proofErr w:type="spellEnd"/>
      <w:r w:rsidRPr="006E6F4F">
        <w:t xml:space="preserve"> </w:t>
      </w:r>
      <w:proofErr w:type="spellStart"/>
      <w:r w:rsidRPr="006E6F4F">
        <w:t>Dynamics</w:t>
      </w:r>
      <w:proofErr w:type="spellEnd"/>
      <w:r w:rsidRPr="006E6F4F">
        <w:t xml:space="preserve"> CRM</w:t>
      </w:r>
      <w:r>
        <w:t>, предназначенная для</w:t>
      </w:r>
      <w:r w:rsidR="00EC7CA9">
        <w:t xml:space="preserve"> </w:t>
      </w:r>
      <w:r w:rsidRPr="006E6F4F">
        <w:t xml:space="preserve">сбора, </w:t>
      </w:r>
      <w:r>
        <w:t>система</w:t>
      </w:r>
      <w:r w:rsidRPr="006E6F4F">
        <w:t>тизац</w:t>
      </w:r>
      <w:r w:rsidR="004743C4">
        <w:t>ии, обработки и хранения данных</w:t>
      </w:r>
      <w:r w:rsidRPr="006E6F4F">
        <w:t xml:space="preserve">. </w:t>
      </w:r>
    </w:p>
    <w:p w:rsidR="00D62E61" w:rsidRPr="00AF3475" w:rsidRDefault="00D863AE" w:rsidP="00537721">
      <w:pPr>
        <w:spacing w:before="120" w:after="120"/>
        <w:rPr>
          <w:rFonts w:cs="Calibri"/>
          <w:color w:val="000000"/>
          <w:kern w:val="1"/>
          <w:lang w:eastAsia="ar-SA"/>
        </w:rPr>
      </w:pPr>
      <w:r>
        <w:rPr>
          <w:rFonts w:cs="Calibri"/>
          <w:b/>
          <w:color w:val="000000"/>
          <w:kern w:val="1"/>
          <w:lang w:eastAsia="ar-SA"/>
        </w:rPr>
        <w:t>Карт</w:t>
      </w:r>
      <w:r w:rsidR="0090297D">
        <w:rPr>
          <w:rFonts w:cs="Calibri"/>
          <w:b/>
          <w:color w:val="000000"/>
          <w:kern w:val="1"/>
          <w:lang w:eastAsia="ar-SA"/>
        </w:rPr>
        <w:t>а</w:t>
      </w:r>
      <w:r w:rsidR="00D62E61" w:rsidRPr="00AF3475">
        <w:rPr>
          <w:rFonts w:cs="Calibri"/>
          <w:b/>
          <w:color w:val="000000"/>
          <w:kern w:val="1"/>
          <w:lang w:eastAsia="ar-SA"/>
        </w:rPr>
        <w:t xml:space="preserve"> Участника (</w:t>
      </w:r>
      <w:r>
        <w:rPr>
          <w:rFonts w:cs="Calibri"/>
          <w:b/>
          <w:color w:val="000000"/>
          <w:kern w:val="1"/>
          <w:lang w:eastAsia="ar-SA"/>
        </w:rPr>
        <w:t>Карт</w:t>
      </w:r>
      <w:r w:rsidR="0090297D">
        <w:rPr>
          <w:rFonts w:cs="Calibri"/>
          <w:b/>
          <w:color w:val="000000"/>
          <w:kern w:val="1"/>
          <w:lang w:eastAsia="ar-SA"/>
        </w:rPr>
        <w:t>а</w:t>
      </w:r>
      <w:r w:rsidR="00D62E61" w:rsidRPr="00AF3475">
        <w:rPr>
          <w:rFonts w:cs="Calibri"/>
          <w:b/>
          <w:color w:val="000000"/>
          <w:kern w:val="1"/>
          <w:lang w:eastAsia="ar-SA"/>
        </w:rPr>
        <w:t xml:space="preserve">) </w:t>
      </w:r>
      <w:r w:rsidR="00230CC0" w:rsidRPr="00AF3475">
        <w:rPr>
          <w:rFonts w:cs="Calibri"/>
          <w:b/>
          <w:color w:val="000000"/>
          <w:kern w:val="1"/>
          <w:lang w:eastAsia="ar-SA"/>
        </w:rPr>
        <w:t xml:space="preserve">– </w:t>
      </w:r>
      <w:r w:rsidR="00E37135">
        <w:rPr>
          <w:rFonts w:cs="Calibri"/>
          <w:color w:val="000000"/>
        </w:rPr>
        <w:t>н</w:t>
      </w:r>
      <w:r w:rsidR="00E37135" w:rsidRPr="00E37135">
        <w:rPr>
          <w:rFonts w:cs="Calibri"/>
          <w:color w:val="000000"/>
        </w:rPr>
        <w:t>умерованная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пластиковая</w:t>
      </w:r>
      <w:r w:rsidR="00E3713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Карт</w:t>
      </w:r>
      <w:r w:rsidR="00E37135" w:rsidRPr="00E37135">
        <w:rPr>
          <w:rFonts w:cs="Calibri"/>
          <w:color w:val="000000"/>
        </w:rPr>
        <w:t>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Логотипом</w:t>
      </w:r>
      <w:r w:rsidR="00E37135">
        <w:rPr>
          <w:rFonts w:cs="Calibri"/>
          <w:color w:val="000000"/>
        </w:rPr>
        <w:t xml:space="preserve"> </w:t>
      </w:r>
      <w:r w:rsidR="008C5228">
        <w:rPr>
          <w:rFonts w:cs="Calibri"/>
          <w:color w:val="000000"/>
        </w:rPr>
        <w:t>Программ</w:t>
      </w:r>
      <w:r w:rsidR="00E37135" w:rsidRPr="00E37135">
        <w:rPr>
          <w:rFonts w:cs="Calibri"/>
          <w:color w:val="000000"/>
        </w:rPr>
        <w:t>ы</w:t>
      </w:r>
      <w:r w:rsidR="00E37135">
        <w:rPr>
          <w:rFonts w:cs="Calibri"/>
          <w:color w:val="000000"/>
        </w:rPr>
        <w:t xml:space="preserve">, </w:t>
      </w:r>
      <w:r w:rsidR="00E37135" w:rsidRPr="00E37135">
        <w:rPr>
          <w:rFonts w:cs="Calibri"/>
          <w:color w:val="000000"/>
        </w:rPr>
        <w:t>с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интегрированными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нее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электронными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визуальными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носителями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информации</w:t>
      </w:r>
      <w:r w:rsidR="00E37135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Карт</w:t>
      </w:r>
      <w:r w:rsidR="00E37135" w:rsidRPr="00E37135">
        <w:rPr>
          <w:rFonts w:cs="Calibri"/>
          <w:color w:val="000000"/>
        </w:rPr>
        <w:t>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используется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для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авторизации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Участника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при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покупках</w:t>
      </w:r>
      <w:r w:rsidR="00E37135">
        <w:rPr>
          <w:rFonts w:cs="Calibri"/>
          <w:color w:val="000000"/>
        </w:rPr>
        <w:t xml:space="preserve">, </w:t>
      </w:r>
      <w:r w:rsidR="00E37135" w:rsidRPr="00E37135">
        <w:rPr>
          <w:rFonts w:cs="Calibri"/>
          <w:color w:val="000000"/>
        </w:rPr>
        <w:t>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также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для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подтверждения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его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lastRenderedPageBreak/>
        <w:t>права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участие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Маркетинговых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мероприятиях</w:t>
      </w:r>
      <w:r w:rsidR="00E37135">
        <w:rPr>
          <w:rFonts w:cs="Calibri"/>
          <w:color w:val="000000"/>
        </w:rPr>
        <w:t xml:space="preserve">, </w:t>
      </w:r>
      <w:r w:rsidR="00E37135" w:rsidRPr="00E37135">
        <w:rPr>
          <w:rFonts w:cs="Calibri"/>
          <w:color w:val="000000"/>
        </w:rPr>
        <w:t>предусмотренных</w:t>
      </w:r>
      <w:r w:rsidR="00E37135">
        <w:rPr>
          <w:rFonts w:cs="Calibri"/>
          <w:color w:val="000000"/>
        </w:rPr>
        <w:t xml:space="preserve"> </w:t>
      </w:r>
      <w:r w:rsidR="008C5228">
        <w:rPr>
          <w:rFonts w:cs="Calibri"/>
          <w:color w:val="000000"/>
        </w:rPr>
        <w:t>Программ</w:t>
      </w:r>
      <w:r w:rsidR="00E37135" w:rsidRPr="00E37135">
        <w:rPr>
          <w:rFonts w:cs="Calibri"/>
          <w:color w:val="000000"/>
        </w:rPr>
        <w:t>ой</w:t>
      </w:r>
      <w:r w:rsidR="00E37135">
        <w:rPr>
          <w:rFonts w:cs="Calibri"/>
          <w:color w:val="000000"/>
        </w:rPr>
        <w:t xml:space="preserve">. </w:t>
      </w:r>
      <w:r w:rsidR="00E37135">
        <w:rPr>
          <w:sz w:val="20"/>
          <w:szCs w:val="20"/>
        </w:rPr>
        <w:t> </w:t>
      </w:r>
      <w:r>
        <w:rPr>
          <w:rFonts w:cs="Calibri"/>
          <w:color w:val="000000"/>
        </w:rPr>
        <w:t>Карт</w:t>
      </w:r>
      <w:r w:rsidR="00E37135" w:rsidRPr="00E37135">
        <w:rPr>
          <w:rFonts w:cs="Calibri"/>
          <w:color w:val="000000"/>
        </w:rPr>
        <w:t>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именная</w:t>
      </w:r>
      <w:r w:rsidR="00E37135">
        <w:rPr>
          <w:rFonts w:cs="Calibri"/>
          <w:color w:val="000000"/>
        </w:rPr>
        <w:t xml:space="preserve">, </w:t>
      </w:r>
      <w:r w:rsidR="00E37135" w:rsidRPr="00E37135">
        <w:rPr>
          <w:rFonts w:cs="Calibri"/>
          <w:color w:val="000000"/>
        </w:rPr>
        <w:t>т</w:t>
      </w:r>
      <w:r w:rsidR="00E37135">
        <w:rPr>
          <w:rFonts w:cs="Calibri"/>
          <w:color w:val="000000"/>
        </w:rPr>
        <w:t>.</w:t>
      </w:r>
      <w:r w:rsidR="00E37135" w:rsidRPr="00E37135">
        <w:rPr>
          <w:rFonts w:cs="Calibri"/>
          <w:color w:val="000000"/>
        </w:rPr>
        <w:t>е</w:t>
      </w:r>
      <w:r w:rsidR="00E37135">
        <w:rPr>
          <w:rFonts w:cs="Calibri"/>
          <w:color w:val="000000"/>
        </w:rPr>
        <w:t xml:space="preserve">. </w:t>
      </w:r>
      <w:r w:rsidR="00E37135" w:rsidRPr="00E37135">
        <w:rPr>
          <w:rFonts w:cs="Calibri"/>
          <w:color w:val="000000"/>
        </w:rPr>
        <w:t>на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предъявителя</w:t>
      </w:r>
      <w:r w:rsidR="00E37135">
        <w:rPr>
          <w:rFonts w:cs="Calibri"/>
          <w:color w:val="000000"/>
        </w:rPr>
        <w:t xml:space="preserve">. </w:t>
      </w:r>
      <w:r w:rsidR="00E37135" w:rsidRPr="00E37135">
        <w:rPr>
          <w:rFonts w:cs="Calibri"/>
          <w:color w:val="000000"/>
        </w:rPr>
        <w:t>Срок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действия</w:t>
      </w:r>
      <w:r w:rsidR="00E3713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Карт</w:t>
      </w:r>
      <w:r w:rsidR="00E37135" w:rsidRPr="00E37135">
        <w:rPr>
          <w:rFonts w:cs="Calibri"/>
          <w:color w:val="000000"/>
        </w:rPr>
        <w:t>ы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ограничен</w:t>
      </w:r>
      <w:r w:rsidR="00E37135">
        <w:rPr>
          <w:rFonts w:cs="Calibri"/>
          <w:color w:val="000000"/>
        </w:rPr>
        <w:t>.</w:t>
      </w:r>
    </w:p>
    <w:p w:rsidR="0003444E" w:rsidRDefault="0003444E" w:rsidP="00537721">
      <w:pPr>
        <w:spacing w:before="120" w:after="120"/>
        <w:rPr>
          <w:rFonts w:cs="Calibri"/>
        </w:rPr>
      </w:pPr>
      <w:r w:rsidRPr="00AF3475">
        <w:rPr>
          <w:rFonts w:cs="Calibri"/>
          <w:b/>
        </w:rPr>
        <w:t xml:space="preserve">Активация </w:t>
      </w:r>
      <w:r w:rsidR="00D863AE">
        <w:rPr>
          <w:rFonts w:cs="Calibri"/>
          <w:b/>
        </w:rPr>
        <w:t>Карт</w:t>
      </w:r>
      <w:r w:rsidRPr="00AF3475">
        <w:rPr>
          <w:rFonts w:cs="Calibri"/>
          <w:b/>
        </w:rPr>
        <w:t>ы</w:t>
      </w:r>
      <w:r w:rsidRPr="00AF3475">
        <w:rPr>
          <w:rFonts w:cs="Calibri"/>
        </w:rPr>
        <w:t xml:space="preserve"> – загрузка анкетных данных клиентов в </w:t>
      </w:r>
      <w:r w:rsidRPr="00AF3475">
        <w:rPr>
          <w:rFonts w:cs="Calibri"/>
          <w:lang w:val="en-US"/>
        </w:rPr>
        <w:t>CRM</w:t>
      </w:r>
      <w:r w:rsidRPr="00AF3475">
        <w:rPr>
          <w:rFonts w:cs="Calibri"/>
        </w:rPr>
        <w:t xml:space="preserve"> </w:t>
      </w:r>
      <w:r w:rsidR="00CC3EED">
        <w:rPr>
          <w:rFonts w:cs="Calibri"/>
        </w:rPr>
        <w:t>систему, н</w:t>
      </w:r>
      <w:r w:rsidRPr="00AF3475">
        <w:rPr>
          <w:rFonts w:cs="Calibri"/>
        </w:rPr>
        <w:t>еобходима</w:t>
      </w:r>
      <w:r w:rsidR="00CC3EED">
        <w:rPr>
          <w:rFonts w:cs="Calibri"/>
        </w:rPr>
        <w:t>я</w:t>
      </w:r>
      <w:r w:rsidRPr="00AF3475">
        <w:rPr>
          <w:rFonts w:cs="Calibri"/>
        </w:rPr>
        <w:t xml:space="preserve"> для списания </w:t>
      </w:r>
      <w:r w:rsidR="00D863AE">
        <w:rPr>
          <w:rFonts w:cs="Calibri"/>
        </w:rPr>
        <w:t>Бонус</w:t>
      </w:r>
      <w:r w:rsidRPr="00AF3475">
        <w:rPr>
          <w:rFonts w:cs="Calibri"/>
        </w:rPr>
        <w:t>ов. На не</w:t>
      </w:r>
      <w:r w:rsidR="00CC3EED">
        <w:rPr>
          <w:rFonts w:cs="Calibri"/>
        </w:rPr>
        <w:t xml:space="preserve"> </w:t>
      </w:r>
      <w:r w:rsidRPr="00AF3475">
        <w:rPr>
          <w:rFonts w:cs="Calibri"/>
        </w:rPr>
        <w:t xml:space="preserve">активированную </w:t>
      </w:r>
      <w:r w:rsidR="00D863AE">
        <w:rPr>
          <w:rFonts w:cs="Calibri"/>
        </w:rPr>
        <w:t>Карт</w:t>
      </w:r>
      <w:r w:rsidR="0090297D">
        <w:rPr>
          <w:rFonts w:cs="Calibri"/>
        </w:rPr>
        <w:t>у</w:t>
      </w:r>
      <w:r w:rsidRPr="00AF3475">
        <w:rPr>
          <w:rFonts w:cs="Calibri"/>
        </w:rPr>
        <w:t xml:space="preserve"> воз</w:t>
      </w:r>
      <w:r w:rsidR="00CC3EED">
        <w:rPr>
          <w:rFonts w:cs="Calibri"/>
        </w:rPr>
        <w:t xml:space="preserve">можно только начисление </w:t>
      </w:r>
      <w:r w:rsidR="00D863AE">
        <w:rPr>
          <w:rFonts w:cs="Calibri"/>
        </w:rPr>
        <w:t>Бонус</w:t>
      </w:r>
      <w:r w:rsidR="00CC3EED">
        <w:rPr>
          <w:rFonts w:cs="Calibri"/>
        </w:rPr>
        <w:t>ов.</w:t>
      </w:r>
      <w:r w:rsidRPr="00AF3475">
        <w:rPr>
          <w:rFonts w:cs="Calibri"/>
        </w:rPr>
        <w:t xml:space="preserve"> </w:t>
      </w:r>
      <w:r w:rsidR="00CC3EED">
        <w:rPr>
          <w:rFonts w:cs="Calibri"/>
        </w:rPr>
        <w:t xml:space="preserve">Функция </w:t>
      </w:r>
      <w:r w:rsidRPr="00AF3475">
        <w:rPr>
          <w:rFonts w:cs="Calibri"/>
        </w:rPr>
        <w:t>списания заблокирована.</w:t>
      </w:r>
    </w:p>
    <w:p w:rsidR="00A12DBE" w:rsidRDefault="00E37135" w:rsidP="00537721">
      <w:pPr>
        <w:spacing w:before="120" w:after="120"/>
        <w:rPr>
          <w:rFonts w:cs="Calibri"/>
        </w:rPr>
      </w:pPr>
      <w:r w:rsidRPr="00E37135">
        <w:rPr>
          <w:rFonts w:cs="Calibri"/>
          <w:b/>
        </w:rPr>
        <w:t>Анкета Участника</w:t>
      </w:r>
      <w:r>
        <w:rPr>
          <w:rFonts w:cs="Calibri"/>
        </w:rPr>
        <w:t xml:space="preserve"> – </w:t>
      </w:r>
      <w:r w:rsidRPr="00E37135">
        <w:rPr>
          <w:rFonts w:cs="Calibri"/>
        </w:rPr>
        <w:t>форма на бумажном носителе, выдаваемая Оператором или от его имени, которая при заполнении и подписании физическим лицом является заявлением такого ли</w:t>
      </w:r>
      <w:r w:rsidR="002B1B3F">
        <w:rPr>
          <w:rFonts w:cs="Calibri"/>
        </w:rPr>
        <w:t>ца о намерении стать Участником</w:t>
      </w:r>
      <w:r w:rsidRPr="00E37135">
        <w:rPr>
          <w:rFonts w:cs="Calibri"/>
        </w:rPr>
        <w:t xml:space="preserve"> и подтверждает согласие Участника со всеми Правилами </w:t>
      </w:r>
      <w:r w:rsidR="008C5228">
        <w:rPr>
          <w:rFonts w:cs="Calibri"/>
        </w:rPr>
        <w:t>Программ</w:t>
      </w:r>
      <w:r w:rsidRPr="00E37135">
        <w:rPr>
          <w:rFonts w:cs="Calibri"/>
        </w:rPr>
        <w:t>ы.</w:t>
      </w:r>
    </w:p>
    <w:p w:rsidR="00D62E61" w:rsidRDefault="00D863AE" w:rsidP="00537721">
      <w:pPr>
        <w:spacing w:before="120" w:after="120"/>
        <w:rPr>
          <w:rFonts w:cs="Calibri"/>
          <w:color w:val="000000"/>
          <w:kern w:val="1"/>
          <w:lang w:eastAsia="ar-SA"/>
        </w:rPr>
      </w:pPr>
      <w:r>
        <w:rPr>
          <w:rFonts w:cs="Calibri"/>
          <w:b/>
          <w:bCs/>
          <w:iCs/>
          <w:shd w:val="clear" w:color="auto" w:fill="FFFFFF"/>
        </w:rPr>
        <w:t>Бонус</w:t>
      </w:r>
      <w:r w:rsidR="00D62E61" w:rsidRPr="00AF3475">
        <w:rPr>
          <w:rFonts w:cs="Calibri"/>
          <w:b/>
          <w:bCs/>
          <w:iCs/>
          <w:shd w:val="clear" w:color="auto" w:fill="FFFFFF"/>
        </w:rPr>
        <w:t>ный Счет Участника (</w:t>
      </w:r>
      <w:r>
        <w:rPr>
          <w:rFonts w:cs="Calibri"/>
          <w:b/>
          <w:bCs/>
          <w:iCs/>
          <w:shd w:val="clear" w:color="auto" w:fill="FFFFFF"/>
        </w:rPr>
        <w:t>Бонус</w:t>
      </w:r>
      <w:r w:rsidR="00D62E61" w:rsidRPr="00AF3475">
        <w:rPr>
          <w:rFonts w:cs="Calibri"/>
          <w:b/>
          <w:bCs/>
          <w:iCs/>
          <w:shd w:val="clear" w:color="auto" w:fill="FFFFFF"/>
        </w:rPr>
        <w:t>ный счет, Счет)</w:t>
      </w:r>
      <w:r w:rsidR="00EC7CA9">
        <w:rPr>
          <w:rFonts w:cs="Calibri"/>
          <w:b/>
          <w:bCs/>
          <w:iCs/>
          <w:shd w:val="clear" w:color="auto" w:fill="FFFFFF"/>
        </w:rPr>
        <w:t xml:space="preserve"> </w:t>
      </w:r>
      <w:r w:rsidR="00D62E61" w:rsidRPr="00AF3475">
        <w:rPr>
          <w:rFonts w:cs="Calibri"/>
          <w:shd w:val="clear" w:color="auto" w:fill="FFFFFF"/>
        </w:rPr>
        <w:t xml:space="preserve">— </w:t>
      </w:r>
      <w:r w:rsidR="00E37135" w:rsidRPr="00E37135">
        <w:rPr>
          <w:rFonts w:cs="Calibri"/>
          <w:color w:val="000000"/>
        </w:rPr>
        <w:t>счет</w:t>
      </w:r>
      <w:r w:rsidR="00E37135">
        <w:rPr>
          <w:rFonts w:cs="Calibri"/>
          <w:color w:val="000000"/>
        </w:rPr>
        <w:t xml:space="preserve">, </w:t>
      </w:r>
      <w:r w:rsidR="00E37135" w:rsidRPr="00E37135">
        <w:rPr>
          <w:rFonts w:cs="Calibri"/>
          <w:color w:val="000000"/>
        </w:rPr>
        <w:t>открываемый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Оператором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системе</w:t>
      </w:r>
      <w:r w:rsidR="00E37135">
        <w:rPr>
          <w:rFonts w:cs="Calibri"/>
          <w:color w:val="000000"/>
        </w:rPr>
        <w:t xml:space="preserve"> CRM </w:t>
      </w:r>
      <w:r w:rsidR="00E37135" w:rsidRPr="00E37135">
        <w:rPr>
          <w:rFonts w:cs="Calibri"/>
          <w:color w:val="000000"/>
        </w:rPr>
        <w:t>на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имя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Участника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соответствии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данными</w:t>
      </w:r>
      <w:r w:rsidR="00E37135">
        <w:rPr>
          <w:rFonts w:cs="Calibri"/>
          <w:color w:val="000000"/>
        </w:rPr>
        <w:t xml:space="preserve">, </w:t>
      </w:r>
      <w:r w:rsidR="00E37135" w:rsidRPr="00E37135">
        <w:rPr>
          <w:rFonts w:cs="Calibri"/>
          <w:color w:val="000000"/>
        </w:rPr>
        <w:t>указанными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Участником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Анкете</w:t>
      </w:r>
      <w:r w:rsidR="00E37135">
        <w:rPr>
          <w:rFonts w:cs="Calibri"/>
          <w:color w:val="000000"/>
        </w:rPr>
        <w:t xml:space="preserve">, </w:t>
      </w:r>
      <w:r w:rsidR="00E37135" w:rsidRPr="00E37135">
        <w:rPr>
          <w:rFonts w:cs="Calibri"/>
          <w:color w:val="000000"/>
        </w:rPr>
        <w:t>отражающий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движение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условных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единиц</w:t>
      </w:r>
      <w:r w:rsidR="00E37135">
        <w:rPr>
          <w:rFonts w:cs="Calibri"/>
          <w:color w:val="000000"/>
        </w:rPr>
        <w:t xml:space="preserve">. </w:t>
      </w:r>
      <w:r w:rsidR="00E37135" w:rsidRPr="00E37135">
        <w:rPr>
          <w:rFonts w:cs="Calibri"/>
          <w:color w:val="000000"/>
        </w:rPr>
        <w:t>Условными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единицами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счета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являются</w:t>
      </w:r>
      <w:r w:rsidR="00E3713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Бонус</w:t>
      </w:r>
      <w:r w:rsidR="00E37135" w:rsidRPr="00E37135">
        <w:rPr>
          <w:rFonts w:cs="Calibri"/>
          <w:color w:val="000000"/>
        </w:rPr>
        <w:t>ные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баллы</w:t>
      </w:r>
      <w:r w:rsidR="00E37135">
        <w:rPr>
          <w:rFonts w:cs="Calibri"/>
          <w:color w:val="000000"/>
        </w:rPr>
        <w:t xml:space="preserve">. </w:t>
      </w:r>
      <w:r w:rsidR="00E37135" w:rsidRPr="00E37135">
        <w:rPr>
          <w:rFonts w:cs="Calibri"/>
          <w:color w:val="000000"/>
        </w:rPr>
        <w:t>Для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одного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Участника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предусмотрено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открытие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одного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Счета</w:t>
      </w:r>
      <w:r w:rsidR="00E37135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Бонус</w:t>
      </w:r>
      <w:r w:rsidR="00E37135" w:rsidRPr="00E37135">
        <w:rPr>
          <w:rFonts w:cs="Calibri"/>
          <w:color w:val="000000"/>
        </w:rPr>
        <w:t>ные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баллы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начисляются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Счет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Участника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списываются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со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Счета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Участника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при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приобретении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товаров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ТСП</w:t>
      </w:r>
      <w:r w:rsidR="00E37135">
        <w:rPr>
          <w:rFonts w:cs="Calibri"/>
          <w:color w:val="000000"/>
        </w:rPr>
        <w:t xml:space="preserve">, </w:t>
      </w:r>
      <w:r w:rsidR="00E37135" w:rsidRPr="00E37135">
        <w:rPr>
          <w:rFonts w:cs="Calibri"/>
          <w:color w:val="000000"/>
        </w:rPr>
        <w:t>участвующих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8C5228">
        <w:rPr>
          <w:rFonts w:cs="Calibri"/>
          <w:color w:val="000000"/>
        </w:rPr>
        <w:t>Программ</w:t>
      </w:r>
      <w:r w:rsidR="00E37135" w:rsidRPr="00E37135">
        <w:rPr>
          <w:rFonts w:cs="Calibri"/>
          <w:color w:val="000000"/>
        </w:rPr>
        <w:t>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использованием</w:t>
      </w:r>
      <w:r w:rsidR="00E3713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Карт</w:t>
      </w:r>
      <w:r w:rsidR="00E37135" w:rsidRPr="00E37135">
        <w:rPr>
          <w:rFonts w:cs="Calibri"/>
          <w:color w:val="000000"/>
        </w:rPr>
        <w:t>ы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Участника</w:t>
      </w:r>
      <w:r w:rsidR="00E37135">
        <w:rPr>
          <w:rFonts w:cs="Calibri"/>
          <w:color w:val="000000"/>
        </w:rPr>
        <w:t>.</w:t>
      </w:r>
    </w:p>
    <w:p w:rsidR="00D62E61" w:rsidRPr="00E37135" w:rsidRDefault="00D863AE" w:rsidP="00537721">
      <w:pPr>
        <w:spacing w:before="120" w:after="120"/>
        <w:rPr>
          <w:rFonts w:cs="Calibri"/>
          <w:b/>
          <w:color w:val="000000"/>
          <w:kern w:val="1"/>
          <w:lang w:eastAsia="ar-SA"/>
        </w:rPr>
      </w:pPr>
      <w:r>
        <w:rPr>
          <w:rFonts w:cs="Calibri"/>
          <w:b/>
          <w:color w:val="000000"/>
          <w:kern w:val="1"/>
          <w:lang w:eastAsia="ar-SA"/>
        </w:rPr>
        <w:t>Бонус</w:t>
      </w:r>
      <w:r w:rsidR="00D62E61" w:rsidRPr="00AF3475">
        <w:rPr>
          <w:rFonts w:cs="Calibri"/>
          <w:b/>
          <w:color w:val="000000"/>
          <w:kern w:val="1"/>
          <w:lang w:eastAsia="ar-SA"/>
        </w:rPr>
        <w:t>ный балл (</w:t>
      </w:r>
      <w:r>
        <w:rPr>
          <w:rFonts w:cs="Calibri"/>
          <w:b/>
          <w:color w:val="000000"/>
          <w:kern w:val="1"/>
          <w:lang w:eastAsia="ar-SA"/>
        </w:rPr>
        <w:t>Бонус</w:t>
      </w:r>
      <w:r w:rsidR="00D62E61" w:rsidRPr="00AF3475">
        <w:rPr>
          <w:rFonts w:cs="Calibri"/>
          <w:b/>
          <w:color w:val="000000"/>
          <w:kern w:val="1"/>
          <w:lang w:eastAsia="ar-SA"/>
        </w:rPr>
        <w:t xml:space="preserve">) </w:t>
      </w:r>
      <w:r w:rsidR="00E37135">
        <w:rPr>
          <w:rFonts w:cs="Calibri"/>
          <w:b/>
          <w:color w:val="000000"/>
          <w:kern w:val="1"/>
          <w:lang w:eastAsia="ar-SA"/>
        </w:rPr>
        <w:t xml:space="preserve">– </w:t>
      </w:r>
      <w:r w:rsidR="00E37135" w:rsidRPr="00E37135">
        <w:rPr>
          <w:rFonts w:cs="Calibri"/>
          <w:color w:val="000000"/>
        </w:rPr>
        <w:t>условная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учетная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единица</w:t>
      </w:r>
      <w:r w:rsidR="00E37135">
        <w:rPr>
          <w:rFonts w:cs="Calibri"/>
          <w:color w:val="000000"/>
        </w:rPr>
        <w:t xml:space="preserve">, </w:t>
      </w:r>
      <w:r w:rsidR="00E37135" w:rsidRPr="00E37135">
        <w:rPr>
          <w:rFonts w:cs="Calibri"/>
          <w:color w:val="000000"/>
        </w:rPr>
        <w:t>которая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начисляется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Участникам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на</w:t>
      </w:r>
      <w:r w:rsidR="00E3713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Бонус</w:t>
      </w:r>
      <w:r w:rsidR="00E37135" w:rsidRPr="00E37135">
        <w:rPr>
          <w:rFonts w:cs="Calibri"/>
          <w:color w:val="000000"/>
        </w:rPr>
        <w:t>ный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счет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для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последующего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предоставления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Участникам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скидок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прав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участие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иных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маркетинговых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мероприятиях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соответствии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</w:t>
      </w:r>
      <w:r w:rsidR="00E37135">
        <w:rPr>
          <w:rFonts w:cs="Calibri"/>
          <w:color w:val="000000"/>
        </w:rPr>
        <w:t xml:space="preserve"> </w:t>
      </w:r>
      <w:r w:rsidR="008C5228">
        <w:rPr>
          <w:rFonts w:cs="Calibri"/>
          <w:color w:val="000000"/>
        </w:rPr>
        <w:t>Программ</w:t>
      </w:r>
      <w:r w:rsidR="00E37135" w:rsidRPr="00E37135">
        <w:rPr>
          <w:rFonts w:cs="Calibri"/>
          <w:color w:val="000000"/>
        </w:rPr>
        <w:t>ой</w:t>
      </w:r>
      <w:r w:rsidR="00E37135">
        <w:rPr>
          <w:rFonts w:cs="Calibri"/>
          <w:color w:val="000000"/>
        </w:rPr>
        <w:t xml:space="preserve">. </w:t>
      </w:r>
      <w:r w:rsidR="00E37135" w:rsidRPr="00E37135">
        <w:rPr>
          <w:rFonts w:cs="Calibri"/>
          <w:color w:val="000000"/>
        </w:rPr>
        <w:t>Количество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начисленных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списанных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соответствии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</w:t>
      </w:r>
      <w:r w:rsidR="00E37135">
        <w:rPr>
          <w:rFonts w:cs="Calibri"/>
          <w:color w:val="000000"/>
        </w:rPr>
        <w:t xml:space="preserve"> </w:t>
      </w:r>
      <w:r w:rsidR="008C5228">
        <w:rPr>
          <w:rFonts w:cs="Calibri"/>
          <w:color w:val="000000"/>
        </w:rPr>
        <w:t>Программ</w:t>
      </w:r>
      <w:r w:rsidR="00E37135" w:rsidRPr="00E37135">
        <w:rPr>
          <w:rFonts w:cs="Calibri"/>
          <w:color w:val="000000"/>
        </w:rPr>
        <w:t>ой</w:t>
      </w:r>
      <w:r w:rsidR="00E3713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Бонус</w:t>
      </w:r>
      <w:r w:rsidR="00E37135" w:rsidRPr="00E37135">
        <w:rPr>
          <w:rFonts w:cs="Calibri"/>
          <w:color w:val="000000"/>
        </w:rPr>
        <w:t>ных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баллов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определяется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действиями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Участника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соответствии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с</w:t>
      </w:r>
      <w:r w:rsidR="00E37135">
        <w:rPr>
          <w:rFonts w:cs="Calibri"/>
          <w:color w:val="000000"/>
        </w:rPr>
        <w:t xml:space="preserve"> </w:t>
      </w:r>
      <w:r w:rsidR="008C5228">
        <w:rPr>
          <w:rFonts w:cs="Calibri"/>
          <w:color w:val="000000"/>
        </w:rPr>
        <w:t>Программ</w:t>
      </w:r>
      <w:r w:rsidR="00E37135" w:rsidRPr="00E37135">
        <w:rPr>
          <w:rFonts w:cs="Calibri"/>
          <w:color w:val="000000"/>
        </w:rPr>
        <w:t>ой</w:t>
      </w:r>
      <w:r w:rsidR="00E37135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Бонус</w:t>
      </w:r>
      <w:r w:rsidR="00E37135" w:rsidRPr="00E37135">
        <w:rPr>
          <w:rFonts w:cs="Calibri"/>
          <w:color w:val="000000"/>
        </w:rPr>
        <w:t>ные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баллы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имеют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денежного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эквивалента</w:t>
      </w:r>
      <w:r w:rsidR="00E37135">
        <w:rPr>
          <w:rFonts w:cs="Calibri"/>
          <w:color w:val="000000"/>
        </w:rPr>
        <w:t xml:space="preserve">. </w:t>
      </w:r>
      <w:r w:rsidR="00E37135" w:rsidRPr="00E37135">
        <w:rPr>
          <w:rFonts w:cs="Calibri"/>
          <w:color w:val="000000"/>
        </w:rPr>
        <w:t>Замена</w:t>
      </w:r>
      <w:r w:rsidR="00E3713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Бонус</w:t>
      </w:r>
      <w:r w:rsidR="00E37135" w:rsidRPr="00E37135">
        <w:rPr>
          <w:rFonts w:cs="Calibri"/>
          <w:color w:val="000000"/>
        </w:rPr>
        <w:t>ных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баллов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денежным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эквивалентом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натуральном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выражении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не</w:t>
      </w:r>
      <w:r w:rsidR="00E37135">
        <w:rPr>
          <w:rFonts w:cs="Calibri"/>
          <w:color w:val="000000"/>
        </w:rPr>
        <w:t xml:space="preserve"> </w:t>
      </w:r>
      <w:r w:rsidR="00E37135" w:rsidRPr="00E37135">
        <w:rPr>
          <w:rFonts w:cs="Calibri"/>
          <w:color w:val="000000"/>
        </w:rPr>
        <w:t>допускается</w:t>
      </w:r>
      <w:r w:rsidR="00E37135">
        <w:rPr>
          <w:rFonts w:cs="Calibri"/>
          <w:color w:val="000000"/>
        </w:rPr>
        <w:t>.</w:t>
      </w:r>
    </w:p>
    <w:p w:rsidR="003245D2" w:rsidRPr="00723799" w:rsidRDefault="006C25C9" w:rsidP="003245D2">
      <w:pPr>
        <w:pStyle w:val="a0"/>
        <w:ind w:left="284" w:hanging="284"/>
        <w:rPr>
          <w:rFonts w:cs="Calibri"/>
        </w:rPr>
      </w:pPr>
      <w:r w:rsidRPr="00723799">
        <w:rPr>
          <w:rFonts w:cs="Calibri"/>
          <w:i/>
        </w:rPr>
        <w:t xml:space="preserve">Базовый </w:t>
      </w:r>
      <w:r w:rsidR="00D863AE">
        <w:rPr>
          <w:rFonts w:cs="Calibri"/>
          <w:i/>
        </w:rPr>
        <w:t>Бонус</w:t>
      </w:r>
      <w:r w:rsidR="00D62E61" w:rsidRPr="00723799">
        <w:rPr>
          <w:rFonts w:cs="Calibri"/>
        </w:rPr>
        <w:t xml:space="preserve"> –</w:t>
      </w:r>
      <w:r w:rsidR="00C51BC5" w:rsidRPr="00723799">
        <w:rPr>
          <w:rFonts w:cs="Calibri"/>
        </w:rPr>
        <w:t xml:space="preserve"> </w:t>
      </w:r>
      <w:r w:rsidR="00D863AE">
        <w:rPr>
          <w:rFonts w:cs="Calibri"/>
        </w:rPr>
        <w:t>Бонус</w:t>
      </w:r>
      <w:r w:rsidR="00C51BC5" w:rsidRPr="00723799">
        <w:rPr>
          <w:rFonts w:cs="Calibri"/>
        </w:rPr>
        <w:t>,</w:t>
      </w:r>
      <w:r w:rsidR="00D62E61" w:rsidRPr="00723799">
        <w:rPr>
          <w:rFonts w:cs="Calibri"/>
        </w:rPr>
        <w:t xml:space="preserve"> начисляемый на Счет</w:t>
      </w:r>
      <w:r w:rsidR="008249F2" w:rsidRPr="00723799">
        <w:rPr>
          <w:rFonts w:cs="Calibri"/>
        </w:rPr>
        <w:t xml:space="preserve"> </w:t>
      </w:r>
      <w:r w:rsidR="00D62E61" w:rsidRPr="00723799">
        <w:rPr>
          <w:rFonts w:cs="Calibri"/>
        </w:rPr>
        <w:t>Участника при совершении покупки</w:t>
      </w:r>
      <w:r w:rsidRPr="00723799">
        <w:rPr>
          <w:rFonts w:cs="Calibri"/>
        </w:rPr>
        <w:t xml:space="preserve"> </w:t>
      </w:r>
      <w:r w:rsidR="00D62E61" w:rsidRPr="00723799">
        <w:rPr>
          <w:rFonts w:cs="Calibri"/>
        </w:rPr>
        <w:t xml:space="preserve">с применением </w:t>
      </w:r>
      <w:r w:rsidR="00D863AE">
        <w:rPr>
          <w:rFonts w:cs="Calibri"/>
        </w:rPr>
        <w:t>Карт</w:t>
      </w:r>
      <w:r w:rsidR="00D62E61" w:rsidRPr="00723799">
        <w:rPr>
          <w:rFonts w:cs="Calibri"/>
        </w:rPr>
        <w:t xml:space="preserve">ы в размере базовой </w:t>
      </w:r>
      <w:r w:rsidRPr="00723799">
        <w:rPr>
          <w:rFonts w:cs="Calibri"/>
        </w:rPr>
        <w:t>П</w:t>
      </w:r>
      <w:r w:rsidR="00D62E61" w:rsidRPr="00723799">
        <w:rPr>
          <w:rFonts w:cs="Calibri"/>
        </w:rPr>
        <w:t>ривилегии</w:t>
      </w:r>
      <w:r w:rsidR="003245D2" w:rsidRPr="00723799">
        <w:rPr>
          <w:rFonts w:cs="Calibri"/>
        </w:rPr>
        <w:t>.</w:t>
      </w:r>
      <w:r w:rsidR="00D62E61" w:rsidRPr="00723799">
        <w:rPr>
          <w:rFonts w:cs="Calibri"/>
        </w:rPr>
        <w:t xml:space="preserve"> </w:t>
      </w:r>
    </w:p>
    <w:p w:rsidR="00D62E61" w:rsidRPr="00723799" w:rsidRDefault="00D62E61" w:rsidP="003245D2">
      <w:pPr>
        <w:pStyle w:val="a0"/>
        <w:ind w:left="284" w:hanging="284"/>
        <w:rPr>
          <w:rFonts w:cs="Calibri"/>
        </w:rPr>
      </w:pPr>
      <w:r w:rsidRPr="00723799">
        <w:rPr>
          <w:rFonts w:cs="Calibri"/>
          <w:i/>
        </w:rPr>
        <w:t xml:space="preserve">Дополнительные </w:t>
      </w:r>
      <w:r w:rsidR="00D863AE">
        <w:rPr>
          <w:rFonts w:cs="Calibri"/>
          <w:i/>
        </w:rPr>
        <w:t>Бонус</w:t>
      </w:r>
      <w:r w:rsidR="006C25C9" w:rsidRPr="00723799">
        <w:rPr>
          <w:rFonts w:cs="Calibri"/>
          <w:i/>
        </w:rPr>
        <w:t>ы</w:t>
      </w:r>
      <w:r w:rsidR="006C25C9" w:rsidRPr="00723799">
        <w:rPr>
          <w:rFonts w:cs="Calibri"/>
        </w:rPr>
        <w:t xml:space="preserve"> </w:t>
      </w:r>
      <w:r w:rsidRPr="00723799">
        <w:rPr>
          <w:rFonts w:cs="Calibri"/>
        </w:rPr>
        <w:t xml:space="preserve">– </w:t>
      </w:r>
      <w:r w:rsidR="00D863AE">
        <w:rPr>
          <w:rFonts w:cs="Calibri"/>
        </w:rPr>
        <w:t>Бонус</w:t>
      </w:r>
      <w:r w:rsidR="006C25C9" w:rsidRPr="00723799">
        <w:rPr>
          <w:rFonts w:cs="Calibri"/>
        </w:rPr>
        <w:t>ы</w:t>
      </w:r>
      <w:r w:rsidRPr="00723799">
        <w:rPr>
          <w:rFonts w:cs="Calibri"/>
        </w:rPr>
        <w:t>, начисляемые на Счет</w:t>
      </w:r>
      <w:r w:rsidR="008249F2" w:rsidRPr="00723799">
        <w:rPr>
          <w:rFonts w:cs="Calibri"/>
        </w:rPr>
        <w:t xml:space="preserve"> </w:t>
      </w:r>
      <w:r w:rsidRPr="00723799">
        <w:rPr>
          <w:rFonts w:cs="Calibri"/>
        </w:rPr>
        <w:t xml:space="preserve">Участника дополнительно к </w:t>
      </w:r>
      <w:r w:rsidR="006C25C9" w:rsidRPr="00723799">
        <w:rPr>
          <w:rFonts w:cs="Calibri"/>
        </w:rPr>
        <w:t xml:space="preserve">Базовому </w:t>
      </w:r>
      <w:r w:rsidR="00D863AE">
        <w:rPr>
          <w:rFonts w:cs="Calibri"/>
        </w:rPr>
        <w:t>Бонус</w:t>
      </w:r>
      <w:r w:rsidR="006C25C9" w:rsidRPr="00723799">
        <w:rPr>
          <w:rFonts w:cs="Calibri"/>
        </w:rPr>
        <w:t xml:space="preserve">у </w:t>
      </w:r>
      <w:r w:rsidRPr="00723799">
        <w:rPr>
          <w:rFonts w:cs="Calibri"/>
        </w:rPr>
        <w:t xml:space="preserve">при совершении покупки с применением </w:t>
      </w:r>
      <w:r w:rsidR="00D863AE">
        <w:rPr>
          <w:rFonts w:cs="Calibri"/>
        </w:rPr>
        <w:t>Карт</w:t>
      </w:r>
      <w:r w:rsidRPr="00723799">
        <w:rPr>
          <w:rFonts w:cs="Calibri"/>
        </w:rPr>
        <w:t xml:space="preserve">ы. В рамках настоящей </w:t>
      </w:r>
      <w:r w:rsidR="008C5228">
        <w:rPr>
          <w:rFonts w:cs="Calibri"/>
        </w:rPr>
        <w:t>Программ</w:t>
      </w:r>
      <w:r w:rsidRPr="00723799">
        <w:rPr>
          <w:rFonts w:cs="Calibri"/>
        </w:rPr>
        <w:t xml:space="preserve">ы предусмотрены следующие виды дополнительных </w:t>
      </w:r>
      <w:r w:rsidR="00D863AE">
        <w:rPr>
          <w:rFonts w:cs="Calibri"/>
        </w:rPr>
        <w:t>Бонус</w:t>
      </w:r>
      <w:r w:rsidRPr="00723799">
        <w:rPr>
          <w:rFonts w:cs="Calibri"/>
        </w:rPr>
        <w:t>ов:</w:t>
      </w:r>
    </w:p>
    <w:p w:rsidR="00D62E61" w:rsidRPr="00723799" w:rsidRDefault="00D62E61" w:rsidP="00E51079">
      <w:pPr>
        <w:pStyle w:val="a0"/>
      </w:pPr>
      <w:proofErr w:type="spellStart"/>
      <w:r w:rsidRPr="00723799">
        <w:rPr>
          <w:i/>
        </w:rPr>
        <w:t>Акционные</w:t>
      </w:r>
      <w:proofErr w:type="spellEnd"/>
      <w:r w:rsidRPr="00723799">
        <w:rPr>
          <w:i/>
        </w:rPr>
        <w:t xml:space="preserve"> – </w:t>
      </w:r>
      <w:r w:rsidR="00D863AE">
        <w:t>Бонус</w:t>
      </w:r>
      <w:r w:rsidR="006C25C9" w:rsidRPr="00723799">
        <w:t>ы</w:t>
      </w:r>
      <w:r w:rsidRPr="00723799">
        <w:t xml:space="preserve">, начисляемые дополнительно к </w:t>
      </w:r>
      <w:r w:rsidR="006C25C9" w:rsidRPr="00723799">
        <w:t xml:space="preserve">Базовому </w:t>
      </w:r>
      <w:r w:rsidR="00D863AE">
        <w:t>Бонус</w:t>
      </w:r>
      <w:r w:rsidR="006C25C9" w:rsidRPr="00723799">
        <w:t xml:space="preserve">у </w:t>
      </w:r>
      <w:r w:rsidRPr="00723799">
        <w:t>во время проведения маркетинговых мероприятий, ограниченных по сроку действия в соответствии с планом маркетинговых мероприятий Оператора.</w:t>
      </w:r>
    </w:p>
    <w:p w:rsidR="00D62E61" w:rsidRPr="00723799" w:rsidRDefault="00D863AE" w:rsidP="00E51079">
      <w:pPr>
        <w:pStyle w:val="a0"/>
        <w:rPr>
          <w:color w:val="000000"/>
        </w:rPr>
      </w:pPr>
      <w:r>
        <w:rPr>
          <w:i/>
          <w:color w:val="000000"/>
        </w:rPr>
        <w:t>Бонус</w:t>
      </w:r>
      <w:r w:rsidR="00D62E61" w:rsidRPr="00723799">
        <w:rPr>
          <w:i/>
          <w:color w:val="000000"/>
        </w:rPr>
        <w:t>ы на группы товаров –</w:t>
      </w:r>
      <w:r w:rsidR="00D62E61" w:rsidRPr="00723799">
        <w:rPr>
          <w:color w:val="000000"/>
        </w:rPr>
        <w:t xml:space="preserve"> </w:t>
      </w:r>
      <w:r>
        <w:rPr>
          <w:color w:val="000000"/>
        </w:rPr>
        <w:t>Бонус</w:t>
      </w:r>
      <w:r w:rsidR="006C25C9" w:rsidRPr="00723799">
        <w:rPr>
          <w:color w:val="000000"/>
        </w:rPr>
        <w:t>ы</w:t>
      </w:r>
      <w:r w:rsidR="00D62E61" w:rsidRPr="00723799">
        <w:rPr>
          <w:color w:val="000000"/>
        </w:rPr>
        <w:t xml:space="preserve">, начисляемые дополнительно к базовому </w:t>
      </w:r>
      <w:r>
        <w:rPr>
          <w:color w:val="000000"/>
        </w:rPr>
        <w:t>Бонус</w:t>
      </w:r>
      <w:r w:rsidR="00D62E61" w:rsidRPr="00723799">
        <w:rPr>
          <w:color w:val="000000"/>
        </w:rPr>
        <w:t>у при покупке това</w:t>
      </w:r>
      <w:r w:rsidR="003245D2" w:rsidRPr="00723799">
        <w:rPr>
          <w:color w:val="000000"/>
        </w:rPr>
        <w:t>ров определенных товарных групп</w:t>
      </w:r>
      <w:r w:rsidR="00D62E61" w:rsidRPr="00723799">
        <w:rPr>
          <w:color w:val="000000"/>
        </w:rPr>
        <w:t xml:space="preserve">. </w:t>
      </w:r>
      <w:r w:rsidR="006C25C9" w:rsidRPr="00723799">
        <w:rPr>
          <w:color w:val="000000"/>
        </w:rPr>
        <w:t xml:space="preserve">Количество товарных групп, на которые начисляются дополнительные </w:t>
      </w:r>
      <w:r>
        <w:rPr>
          <w:color w:val="000000"/>
        </w:rPr>
        <w:t>Бонус</w:t>
      </w:r>
      <w:r w:rsidR="006C25C9" w:rsidRPr="00723799">
        <w:rPr>
          <w:color w:val="000000"/>
        </w:rPr>
        <w:t>ы, может быть изменено по усмотрению Оператора в соответствии с его маркетинговой политикой.</w:t>
      </w:r>
    </w:p>
    <w:p w:rsidR="00D62E61" w:rsidRPr="00723799" w:rsidRDefault="00D863AE" w:rsidP="00E51079">
      <w:pPr>
        <w:pStyle w:val="a0"/>
        <w:rPr>
          <w:color w:val="000000"/>
        </w:rPr>
      </w:pPr>
      <w:r>
        <w:rPr>
          <w:i/>
          <w:color w:val="000000"/>
        </w:rPr>
        <w:lastRenderedPageBreak/>
        <w:t>Бонус</w:t>
      </w:r>
      <w:r w:rsidR="00D62E61" w:rsidRPr="00723799">
        <w:rPr>
          <w:i/>
          <w:color w:val="000000"/>
        </w:rPr>
        <w:t xml:space="preserve">ы от суммы чека </w:t>
      </w:r>
      <w:r w:rsidR="00D62E61" w:rsidRPr="00723799">
        <w:rPr>
          <w:b/>
          <w:i/>
          <w:color w:val="000000"/>
        </w:rPr>
        <w:t xml:space="preserve">– </w:t>
      </w:r>
      <w:r>
        <w:rPr>
          <w:color w:val="000000"/>
        </w:rPr>
        <w:t>Бонус</w:t>
      </w:r>
      <w:r w:rsidR="00D62E61" w:rsidRPr="00723799">
        <w:rPr>
          <w:color w:val="000000"/>
        </w:rPr>
        <w:t xml:space="preserve">ы, начисляемые дополнительно к базовому </w:t>
      </w:r>
      <w:r>
        <w:rPr>
          <w:color w:val="000000"/>
        </w:rPr>
        <w:t>Бонус</w:t>
      </w:r>
      <w:r w:rsidR="00D62E61" w:rsidRPr="00723799">
        <w:rPr>
          <w:color w:val="000000"/>
        </w:rPr>
        <w:t xml:space="preserve">у при покупке товаров на сумму свыше </w:t>
      </w:r>
      <w:r w:rsidR="006C25C9" w:rsidRPr="00723799">
        <w:rPr>
          <w:color w:val="000000"/>
          <w:lang w:val="en-US"/>
        </w:rPr>
        <w:t>X</w:t>
      </w:r>
      <w:r w:rsidR="006C25C9" w:rsidRPr="00723799">
        <w:rPr>
          <w:color w:val="000000"/>
        </w:rPr>
        <w:t xml:space="preserve"> </w:t>
      </w:r>
      <w:r w:rsidR="00D62E61" w:rsidRPr="00723799">
        <w:rPr>
          <w:color w:val="000000"/>
        </w:rPr>
        <w:t>рублей.</w:t>
      </w:r>
      <w:r w:rsidR="006C25C9" w:rsidRPr="00723799">
        <w:rPr>
          <w:color w:val="000000"/>
        </w:rPr>
        <w:t xml:space="preserve"> </w:t>
      </w:r>
      <w:r w:rsidR="006C25C9" w:rsidRPr="00723799">
        <w:t xml:space="preserve">Величина Х </w:t>
      </w:r>
      <w:r>
        <w:t>Бонус</w:t>
      </w:r>
      <w:r w:rsidR="006C25C9" w:rsidRPr="00723799">
        <w:t>а от суммы чека может быть изменена по усмотрению Оператора.</w:t>
      </w:r>
      <w:r w:rsidR="006C25C9" w:rsidRPr="00723799">
        <w:rPr>
          <w:color w:val="000000"/>
        </w:rPr>
        <w:t xml:space="preserve"> </w:t>
      </w:r>
    </w:p>
    <w:p w:rsidR="003245D2" w:rsidRPr="00723799" w:rsidRDefault="003245D2" w:rsidP="003245D2">
      <w:pPr>
        <w:pStyle w:val="a0"/>
        <w:ind w:left="284" w:hanging="284"/>
        <w:rPr>
          <w:rFonts w:cs="Calibri"/>
        </w:rPr>
      </w:pPr>
      <w:bookmarkStart w:id="2" w:name="_Toc352850558"/>
      <w:bookmarkStart w:id="3" w:name="_Toc353347774"/>
      <w:bookmarkStart w:id="4" w:name="_Toc353357340"/>
      <w:bookmarkStart w:id="5" w:name="_Toc354388809"/>
      <w:r w:rsidRPr="00723799">
        <w:rPr>
          <w:rFonts w:cs="Calibri"/>
        </w:rPr>
        <w:t xml:space="preserve">Соотношение </w:t>
      </w:r>
      <w:r w:rsidR="00D863AE">
        <w:rPr>
          <w:rFonts w:cs="Calibri"/>
        </w:rPr>
        <w:t>Бонус</w:t>
      </w:r>
      <w:r w:rsidRPr="00723799">
        <w:rPr>
          <w:rFonts w:cs="Calibri"/>
        </w:rPr>
        <w:t xml:space="preserve">ов (Базовых и Акционных) к каждому полному рублю покупки определяется Оператором </w:t>
      </w:r>
      <w:r w:rsidR="008C5228">
        <w:rPr>
          <w:rFonts w:cs="Calibri"/>
        </w:rPr>
        <w:t>Программ</w:t>
      </w:r>
      <w:r w:rsidRPr="00723799">
        <w:rPr>
          <w:rFonts w:cs="Calibri"/>
        </w:rPr>
        <w:t xml:space="preserve">ы и называется </w:t>
      </w:r>
      <w:r w:rsidRPr="00723799">
        <w:rPr>
          <w:rFonts w:cs="Calibri"/>
          <w:i/>
        </w:rPr>
        <w:t>курсом</w:t>
      </w:r>
      <w:r w:rsidR="00BE10A2" w:rsidRPr="00723799">
        <w:rPr>
          <w:rFonts w:cs="Calibri"/>
        </w:rPr>
        <w:t xml:space="preserve"> </w:t>
      </w:r>
      <w:r w:rsidR="00D863AE">
        <w:rPr>
          <w:rFonts w:cs="Calibri"/>
        </w:rPr>
        <w:t>Бонус</w:t>
      </w:r>
      <w:r w:rsidR="00BE10A2" w:rsidRPr="00723799">
        <w:rPr>
          <w:rFonts w:cs="Calibri"/>
        </w:rPr>
        <w:t>ов к рублю</w:t>
      </w:r>
      <w:r w:rsidRPr="00723799">
        <w:rPr>
          <w:rFonts w:cs="Calibri"/>
        </w:rPr>
        <w:t>.</w:t>
      </w:r>
    </w:p>
    <w:p w:rsidR="003245D2" w:rsidRPr="00723799" w:rsidRDefault="003245D2" w:rsidP="003245D2">
      <w:pPr>
        <w:pStyle w:val="a0"/>
        <w:ind w:left="284" w:hanging="284"/>
        <w:rPr>
          <w:rFonts w:cs="Calibri"/>
          <w:shd w:val="clear" w:color="auto" w:fill="FFFFFF"/>
        </w:rPr>
      </w:pPr>
      <w:r w:rsidRPr="00723799">
        <w:rPr>
          <w:rFonts w:cs="Calibri"/>
          <w:i/>
          <w:shd w:val="clear" w:color="auto" w:fill="FFFFFF"/>
        </w:rPr>
        <w:t>Срок действия</w:t>
      </w:r>
      <w:r w:rsidRPr="00723799">
        <w:rPr>
          <w:rFonts w:cs="Calibri"/>
          <w:shd w:val="clear" w:color="auto" w:fill="FFFFFF"/>
        </w:rPr>
        <w:t xml:space="preserve"> Базовых и акционных </w:t>
      </w:r>
      <w:r w:rsidR="00D863AE">
        <w:rPr>
          <w:rFonts w:cs="Calibri"/>
          <w:shd w:val="clear" w:color="auto" w:fill="FFFFFF"/>
        </w:rPr>
        <w:t>Бонус</w:t>
      </w:r>
      <w:r w:rsidRPr="00723799">
        <w:rPr>
          <w:rFonts w:cs="Calibri"/>
          <w:shd w:val="clear" w:color="auto" w:fill="FFFFFF"/>
        </w:rPr>
        <w:t>ов:</w:t>
      </w:r>
    </w:p>
    <w:p w:rsidR="003245D2" w:rsidRPr="00723799" w:rsidRDefault="003245D2" w:rsidP="002D4952">
      <w:pPr>
        <w:pStyle w:val="af1"/>
        <w:numPr>
          <w:ilvl w:val="0"/>
          <w:numId w:val="4"/>
        </w:numPr>
        <w:ind w:left="567" w:hanging="283"/>
        <w:contextualSpacing/>
        <w:rPr>
          <w:rFonts w:ascii="Calibri" w:hAnsi="Calibri" w:cs="Calibri"/>
        </w:rPr>
      </w:pPr>
      <w:r w:rsidRPr="00723799">
        <w:rPr>
          <w:rFonts w:ascii="Calibri" w:hAnsi="Calibri" w:cs="Calibri"/>
        </w:rPr>
        <w:t xml:space="preserve">базовых </w:t>
      </w:r>
      <w:r w:rsidR="00D863AE">
        <w:rPr>
          <w:rFonts w:ascii="Calibri" w:hAnsi="Calibri" w:cs="Calibri"/>
        </w:rPr>
        <w:t>Бонус</w:t>
      </w:r>
      <w:r w:rsidRPr="00723799">
        <w:rPr>
          <w:rFonts w:ascii="Calibri" w:hAnsi="Calibri" w:cs="Calibri"/>
        </w:rPr>
        <w:t>ов (за покупку): 3 года,</w:t>
      </w:r>
    </w:p>
    <w:p w:rsidR="003245D2" w:rsidRPr="00723799" w:rsidRDefault="003245D2" w:rsidP="002D4952">
      <w:pPr>
        <w:pStyle w:val="af1"/>
        <w:numPr>
          <w:ilvl w:val="0"/>
          <w:numId w:val="4"/>
        </w:numPr>
        <w:ind w:left="567" w:hanging="283"/>
        <w:contextualSpacing/>
        <w:rPr>
          <w:rFonts w:ascii="Calibri" w:hAnsi="Calibri" w:cs="Calibri"/>
        </w:rPr>
      </w:pPr>
      <w:r w:rsidRPr="00723799">
        <w:rPr>
          <w:rFonts w:ascii="Calibri" w:hAnsi="Calibri" w:cs="Calibri"/>
        </w:rPr>
        <w:t>акционных поздравительных (с праздником, днем рождения</w:t>
      </w:r>
      <w:r w:rsidR="00862854">
        <w:rPr>
          <w:rFonts w:ascii="Calibri" w:hAnsi="Calibri" w:cs="Calibri"/>
        </w:rPr>
        <w:t>, п</w:t>
      </w:r>
      <w:r w:rsidR="00A00959">
        <w:rPr>
          <w:rFonts w:ascii="Calibri" w:hAnsi="Calibri" w:cs="Calibri"/>
        </w:rPr>
        <w:t>риветственных</w:t>
      </w:r>
      <w:r w:rsidRPr="00723799">
        <w:rPr>
          <w:rFonts w:ascii="Calibri" w:hAnsi="Calibri" w:cs="Calibri"/>
        </w:rPr>
        <w:t>) - 6 месяцев,</w:t>
      </w:r>
    </w:p>
    <w:p w:rsidR="003245D2" w:rsidRPr="00723799" w:rsidRDefault="00122EF5" w:rsidP="002D4952">
      <w:pPr>
        <w:pStyle w:val="af1"/>
        <w:numPr>
          <w:ilvl w:val="0"/>
          <w:numId w:val="4"/>
        </w:numPr>
        <w:ind w:left="567" w:hanging="28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прочих</w:t>
      </w:r>
      <w:r w:rsidR="003245D2" w:rsidRPr="00723799">
        <w:rPr>
          <w:rFonts w:ascii="Calibri" w:hAnsi="Calibri" w:cs="Calibri"/>
        </w:rPr>
        <w:t xml:space="preserve"> акционных - в зависимости от условий акций</w:t>
      </w:r>
    </w:p>
    <w:p w:rsidR="0009522D" w:rsidRPr="0009522D" w:rsidRDefault="0009522D" w:rsidP="0009522D">
      <w:pPr>
        <w:spacing w:before="120" w:after="120"/>
        <w:rPr>
          <w:b/>
          <w:bCs/>
          <w:shd w:val="clear" w:color="auto" w:fill="FFFFFF"/>
        </w:rPr>
      </w:pPr>
      <w:r w:rsidRPr="007235FC">
        <w:rPr>
          <w:b/>
          <w:shd w:val="clear" w:color="auto" w:fill="FFFFFF"/>
        </w:rPr>
        <w:t xml:space="preserve">Сайт Программы - </w:t>
      </w:r>
      <w:hyperlink r:id="rId8" w:history="1">
        <w:r w:rsidR="00900F95" w:rsidRPr="007235FC">
          <w:rPr>
            <w:rStyle w:val="a7"/>
            <w:shd w:val="clear" w:color="auto" w:fill="FFFFFF"/>
          </w:rPr>
          <w:t>https://www.zvet.ru</w:t>
        </w:r>
      </w:hyperlink>
      <w:r w:rsidR="00900F95" w:rsidRPr="007235FC">
        <w:rPr>
          <w:u w:val="single"/>
          <w:shd w:val="clear" w:color="auto" w:fill="FFFFFF"/>
        </w:rPr>
        <w:t xml:space="preserve"> </w:t>
      </w:r>
    </w:p>
    <w:p w:rsidR="00F50F6E" w:rsidRDefault="00FB3DB8" w:rsidP="00537721">
      <w:pPr>
        <w:spacing w:before="120" w:after="120"/>
        <w:rPr>
          <w:shd w:val="clear" w:color="auto" w:fill="FFFFFF"/>
        </w:rPr>
      </w:pPr>
      <w:r w:rsidRPr="00AF3475">
        <w:rPr>
          <w:b/>
          <w:shd w:val="clear" w:color="auto" w:fill="FFFFFF"/>
        </w:rPr>
        <w:t xml:space="preserve">Курс </w:t>
      </w:r>
      <w:r w:rsidRPr="00AF3475">
        <w:rPr>
          <w:shd w:val="clear" w:color="auto" w:fill="FFFFFF"/>
        </w:rPr>
        <w:t xml:space="preserve">– соотношение </w:t>
      </w:r>
      <w:r w:rsidR="00D863AE">
        <w:rPr>
          <w:shd w:val="clear" w:color="auto" w:fill="FFFFFF"/>
        </w:rPr>
        <w:t>Бонус</w:t>
      </w:r>
      <w:r w:rsidRPr="00AF3475">
        <w:rPr>
          <w:shd w:val="clear" w:color="auto" w:fill="FFFFFF"/>
        </w:rPr>
        <w:t>а к рублю, определяемое Оператором и доводимое до сведения Участников</w:t>
      </w:r>
      <w:r w:rsidR="00503961">
        <w:rPr>
          <w:shd w:val="clear" w:color="auto" w:fill="FFFFFF"/>
        </w:rPr>
        <w:t xml:space="preserve"> путем размещения информации </w:t>
      </w:r>
      <w:r w:rsidRPr="00AF3475">
        <w:rPr>
          <w:shd w:val="clear" w:color="auto" w:fill="FFFFFF"/>
        </w:rPr>
        <w:t xml:space="preserve">на Сайте </w:t>
      </w:r>
      <w:r w:rsidR="008C5228">
        <w:rPr>
          <w:shd w:val="clear" w:color="auto" w:fill="FFFFFF"/>
        </w:rPr>
        <w:t>Программ</w:t>
      </w:r>
      <w:r w:rsidRPr="00AF3475">
        <w:rPr>
          <w:shd w:val="clear" w:color="auto" w:fill="FFFFFF"/>
        </w:rPr>
        <w:t>ы, в маркетинговых и/или рекламных материалах.</w:t>
      </w:r>
    </w:p>
    <w:p w:rsidR="00B8792F" w:rsidRDefault="00FB3DB8" w:rsidP="00B8792F">
      <w:pPr>
        <w:spacing w:before="120" w:after="120"/>
        <w:rPr>
          <w:bCs/>
          <w:shd w:val="clear" w:color="auto" w:fill="FFFFFF"/>
        </w:rPr>
      </w:pPr>
      <w:r w:rsidRPr="00F50F6E">
        <w:rPr>
          <w:b/>
          <w:bCs/>
          <w:shd w:val="clear" w:color="auto" w:fill="FFFFFF"/>
        </w:rPr>
        <w:t xml:space="preserve">Правила </w:t>
      </w:r>
      <w:r w:rsidR="008C5228">
        <w:rPr>
          <w:b/>
          <w:bCs/>
          <w:shd w:val="clear" w:color="auto" w:fill="FFFFFF"/>
        </w:rPr>
        <w:t>Программ</w:t>
      </w:r>
      <w:r w:rsidRPr="00F50F6E">
        <w:rPr>
          <w:b/>
          <w:bCs/>
          <w:shd w:val="clear" w:color="auto" w:fill="FFFFFF"/>
        </w:rPr>
        <w:t>ы (Правила)</w:t>
      </w:r>
      <w:r w:rsidRPr="00F50F6E">
        <w:rPr>
          <w:bCs/>
          <w:shd w:val="clear" w:color="auto" w:fill="FFFFFF"/>
        </w:rPr>
        <w:t xml:space="preserve"> </w:t>
      </w:r>
      <w:r w:rsidR="00F50F6E" w:rsidRPr="00F50F6E">
        <w:rPr>
          <w:bCs/>
          <w:shd w:val="clear" w:color="auto" w:fill="FFFFFF"/>
        </w:rPr>
        <w:t>–</w:t>
      </w:r>
      <w:r w:rsidRPr="00F50F6E">
        <w:rPr>
          <w:bCs/>
          <w:shd w:val="clear" w:color="auto" w:fill="FFFFFF"/>
        </w:rPr>
        <w:t xml:space="preserve"> документ, определяющий условия и порядок участия физических лиц в </w:t>
      </w:r>
      <w:r w:rsidR="008C5228">
        <w:rPr>
          <w:bCs/>
          <w:shd w:val="clear" w:color="auto" w:fill="FFFFFF"/>
        </w:rPr>
        <w:t>Программ</w:t>
      </w:r>
      <w:r w:rsidRPr="00F50F6E">
        <w:rPr>
          <w:bCs/>
          <w:shd w:val="clear" w:color="auto" w:fill="FFFFFF"/>
        </w:rPr>
        <w:t xml:space="preserve">е, размещенный </w:t>
      </w:r>
      <w:r w:rsidR="008B4443" w:rsidRPr="00F50F6E">
        <w:rPr>
          <w:bCs/>
          <w:shd w:val="clear" w:color="auto" w:fill="FFFFFF"/>
        </w:rPr>
        <w:t>на</w:t>
      </w:r>
      <w:r w:rsidRPr="00F50F6E">
        <w:rPr>
          <w:bCs/>
          <w:shd w:val="clear" w:color="auto" w:fill="FFFFFF"/>
        </w:rPr>
        <w:t xml:space="preserve"> Сайте </w:t>
      </w:r>
      <w:r w:rsidR="008C5228">
        <w:rPr>
          <w:bCs/>
          <w:shd w:val="clear" w:color="auto" w:fill="FFFFFF"/>
        </w:rPr>
        <w:t>Программ</w:t>
      </w:r>
      <w:r w:rsidRPr="00F50F6E">
        <w:rPr>
          <w:bCs/>
          <w:shd w:val="clear" w:color="auto" w:fill="FFFFFF"/>
        </w:rPr>
        <w:t>ы.</w:t>
      </w:r>
      <w:bookmarkStart w:id="6" w:name="_Toc491861343"/>
    </w:p>
    <w:p w:rsidR="00D62E61" w:rsidRPr="00AF3475" w:rsidRDefault="00546F79" w:rsidP="000E2C3D">
      <w:pPr>
        <w:pStyle w:val="2"/>
      </w:pPr>
      <w:bookmarkStart w:id="7" w:name="_Toc491861344"/>
      <w:bookmarkEnd w:id="2"/>
      <w:bookmarkEnd w:id="3"/>
      <w:bookmarkEnd w:id="4"/>
      <w:bookmarkEnd w:id="5"/>
      <w:bookmarkEnd w:id="6"/>
      <w:r>
        <w:t xml:space="preserve">Регистрация в </w:t>
      </w:r>
      <w:r w:rsidR="008C5228">
        <w:t>Программ</w:t>
      </w:r>
      <w:r>
        <w:t>е</w:t>
      </w:r>
      <w:bookmarkEnd w:id="7"/>
    </w:p>
    <w:p w:rsidR="00B462D1" w:rsidRPr="00B462D1" w:rsidRDefault="00B462D1" w:rsidP="002D4952">
      <w:pPr>
        <w:pStyle w:val="af1"/>
        <w:numPr>
          <w:ilvl w:val="0"/>
          <w:numId w:val="6"/>
        </w:numPr>
        <w:spacing w:before="60"/>
        <w:ind w:left="426" w:hanging="426"/>
        <w:rPr>
          <w:rFonts w:ascii="Calibri" w:eastAsia="Calibri" w:hAnsi="Calibri" w:cs="Calibri"/>
          <w:sz w:val="20"/>
        </w:rPr>
      </w:pPr>
      <w:r w:rsidRPr="00B462D1">
        <w:rPr>
          <w:rFonts w:ascii="Calibri" w:hAnsi="Calibri" w:cs="Calibri"/>
        </w:rPr>
        <w:t xml:space="preserve">Для регистрации в </w:t>
      </w:r>
      <w:r w:rsidR="008C5228">
        <w:rPr>
          <w:rFonts w:ascii="Calibri" w:hAnsi="Calibri" w:cs="Calibri"/>
        </w:rPr>
        <w:t>Программ</w:t>
      </w:r>
      <w:r w:rsidRPr="00B462D1">
        <w:rPr>
          <w:rFonts w:ascii="Calibri" w:hAnsi="Calibri" w:cs="Calibri"/>
        </w:rPr>
        <w:t xml:space="preserve">е Участнику необходимо получить </w:t>
      </w:r>
      <w:r w:rsidR="00D863AE">
        <w:rPr>
          <w:rFonts w:ascii="Calibri" w:hAnsi="Calibri" w:cs="Calibri"/>
        </w:rPr>
        <w:t>Карт</w:t>
      </w:r>
      <w:r w:rsidRPr="00B462D1">
        <w:rPr>
          <w:rFonts w:ascii="Calibri" w:hAnsi="Calibri" w:cs="Calibri"/>
        </w:rPr>
        <w:t>у и зарегистрироваться одним из следующих способов:</w:t>
      </w:r>
    </w:p>
    <w:p w:rsidR="00546F79" w:rsidRPr="00CB422B" w:rsidRDefault="00546F79" w:rsidP="00CB422B">
      <w:pPr>
        <w:pStyle w:val="a0"/>
      </w:pPr>
      <w:r w:rsidRPr="00CB422B">
        <w:t>Заполнить анкету-заявление в ТСП</w:t>
      </w:r>
    </w:p>
    <w:p w:rsidR="00546F79" w:rsidRPr="00CB422B" w:rsidRDefault="004823DC" w:rsidP="00CB422B">
      <w:pPr>
        <w:pStyle w:val="a0"/>
      </w:pPr>
      <w:r w:rsidRPr="00CB422B">
        <w:t>Заполнить анкету-заявление</w:t>
      </w:r>
      <w:r w:rsidR="00546F79" w:rsidRPr="00CB422B">
        <w:t xml:space="preserve"> на сайте </w:t>
      </w:r>
      <w:r w:rsidR="008C5228">
        <w:t>Программ</w:t>
      </w:r>
      <w:r w:rsidR="00546F79" w:rsidRPr="00CB422B">
        <w:t>ы.</w:t>
      </w:r>
    </w:p>
    <w:p w:rsidR="00546F79" w:rsidRPr="0080489B" w:rsidRDefault="00122EF5" w:rsidP="002D4952">
      <w:pPr>
        <w:pStyle w:val="af1"/>
        <w:numPr>
          <w:ilvl w:val="0"/>
          <w:numId w:val="6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80489B">
        <w:rPr>
          <w:rFonts w:ascii="Calibri" w:hAnsi="Calibri" w:cs="Calibri"/>
          <w:lang w:eastAsia="ru-RU"/>
        </w:rPr>
        <w:t xml:space="preserve">Обязательным условием выдачи </w:t>
      </w:r>
      <w:r w:rsidR="00D863AE" w:rsidRPr="0080489B">
        <w:rPr>
          <w:rFonts w:ascii="Calibri" w:hAnsi="Calibri" w:cs="Calibri"/>
          <w:lang w:eastAsia="ru-RU"/>
        </w:rPr>
        <w:t>Карт</w:t>
      </w:r>
      <w:r w:rsidRPr="0080489B">
        <w:rPr>
          <w:rFonts w:ascii="Calibri" w:hAnsi="Calibri" w:cs="Calibri"/>
          <w:lang w:eastAsia="ru-RU"/>
        </w:rPr>
        <w:t>ы в ТСП является заполнение</w:t>
      </w:r>
      <w:r w:rsidR="00546F79" w:rsidRPr="0080489B">
        <w:rPr>
          <w:rFonts w:ascii="Calibri" w:hAnsi="Calibri" w:cs="Calibri"/>
          <w:lang w:eastAsia="ru-RU"/>
        </w:rPr>
        <w:t xml:space="preserve"> и подписание физическим лицом Анкеты Участника. В Анкете Участника должны быть заполнены все обязательные для заполнения поля (Ф.И.О., дата рождения, мобильный телефон, </w:t>
      </w:r>
      <w:proofErr w:type="spellStart"/>
      <w:r w:rsidR="00546F79" w:rsidRPr="0080489B">
        <w:rPr>
          <w:rFonts w:ascii="Calibri" w:hAnsi="Calibri" w:cs="Calibri"/>
          <w:lang w:eastAsia="ru-RU"/>
        </w:rPr>
        <w:t>e-mail</w:t>
      </w:r>
      <w:proofErr w:type="spellEnd"/>
      <w:r w:rsidR="00546F79" w:rsidRPr="0080489B">
        <w:rPr>
          <w:rFonts w:ascii="Calibri" w:hAnsi="Calibri" w:cs="Calibri"/>
          <w:lang w:eastAsia="ru-RU"/>
        </w:rPr>
        <w:t xml:space="preserve">). Также обязательно наличие подписи клиента в поле о согласии на хранение, обработку и использование персональных данных. Выдача </w:t>
      </w:r>
      <w:r w:rsidR="00D863AE" w:rsidRPr="0080489B">
        <w:rPr>
          <w:rFonts w:ascii="Calibri" w:hAnsi="Calibri" w:cs="Calibri"/>
          <w:lang w:eastAsia="ru-RU"/>
        </w:rPr>
        <w:t>Карт</w:t>
      </w:r>
      <w:r w:rsidR="00546F79" w:rsidRPr="0080489B">
        <w:rPr>
          <w:rFonts w:ascii="Calibri" w:hAnsi="Calibri" w:cs="Calibri"/>
          <w:lang w:eastAsia="ru-RU"/>
        </w:rPr>
        <w:t xml:space="preserve">ы осуществляется только после проверки правильности заполнения Анкеты сотрудником ТСП. Вместе с </w:t>
      </w:r>
      <w:r w:rsidR="00D863AE" w:rsidRPr="0080489B">
        <w:rPr>
          <w:rFonts w:ascii="Calibri" w:hAnsi="Calibri" w:cs="Calibri"/>
          <w:lang w:eastAsia="ru-RU"/>
        </w:rPr>
        <w:t>Карт</w:t>
      </w:r>
      <w:r w:rsidR="00546F79" w:rsidRPr="0080489B">
        <w:rPr>
          <w:rFonts w:ascii="Calibri" w:hAnsi="Calibri" w:cs="Calibri"/>
          <w:lang w:eastAsia="ru-RU"/>
        </w:rPr>
        <w:t>ой Участнику выдаетс</w:t>
      </w:r>
      <w:r w:rsidRPr="0080489B">
        <w:rPr>
          <w:rFonts w:ascii="Calibri" w:hAnsi="Calibri" w:cs="Calibri"/>
          <w:lang w:eastAsia="ru-RU"/>
        </w:rPr>
        <w:t xml:space="preserve">я буклет с Правилами </w:t>
      </w:r>
      <w:r w:rsidR="008C5228" w:rsidRPr="0080489B">
        <w:rPr>
          <w:rFonts w:ascii="Calibri" w:hAnsi="Calibri" w:cs="Calibri"/>
          <w:lang w:eastAsia="ru-RU"/>
        </w:rPr>
        <w:t>Программ</w:t>
      </w:r>
      <w:r w:rsidRPr="0080489B">
        <w:rPr>
          <w:rFonts w:ascii="Calibri" w:hAnsi="Calibri" w:cs="Calibri"/>
          <w:lang w:eastAsia="ru-RU"/>
        </w:rPr>
        <w:t>ы.</w:t>
      </w:r>
    </w:p>
    <w:p w:rsidR="00422773" w:rsidRPr="0080489B" w:rsidRDefault="00122EF5" w:rsidP="00422773">
      <w:pPr>
        <w:pStyle w:val="af1"/>
        <w:numPr>
          <w:ilvl w:val="0"/>
          <w:numId w:val="6"/>
        </w:numPr>
        <w:spacing w:before="60"/>
        <w:rPr>
          <w:rFonts w:ascii="Calibri" w:hAnsi="Calibri" w:cs="Calibri"/>
          <w:lang w:eastAsia="ru-RU"/>
        </w:rPr>
      </w:pPr>
      <w:r w:rsidRPr="0080489B">
        <w:rPr>
          <w:rFonts w:ascii="Calibri" w:hAnsi="Calibri" w:cs="Calibri"/>
          <w:lang w:eastAsia="ru-RU"/>
        </w:rPr>
        <w:t xml:space="preserve">В случае если </w:t>
      </w:r>
      <w:r w:rsidR="00D863AE" w:rsidRPr="0080489B">
        <w:rPr>
          <w:rFonts w:ascii="Calibri" w:hAnsi="Calibri" w:cs="Calibri"/>
          <w:lang w:eastAsia="ru-RU"/>
        </w:rPr>
        <w:t>Карт</w:t>
      </w:r>
      <w:r w:rsidR="007B0056" w:rsidRPr="0080489B">
        <w:rPr>
          <w:rFonts w:ascii="Calibri" w:hAnsi="Calibri" w:cs="Calibri"/>
          <w:lang w:eastAsia="ru-RU"/>
        </w:rPr>
        <w:t>а получена клиентом не в ТСП (рассылк</w:t>
      </w:r>
      <w:r w:rsidR="0026173A" w:rsidRPr="0080489B">
        <w:rPr>
          <w:rFonts w:ascii="Calibri" w:hAnsi="Calibri" w:cs="Calibri"/>
          <w:lang w:eastAsia="ru-RU"/>
        </w:rPr>
        <w:t xml:space="preserve">а по почте, </w:t>
      </w:r>
      <w:proofErr w:type="spellStart"/>
      <w:r w:rsidR="0026173A" w:rsidRPr="0080489B">
        <w:rPr>
          <w:rFonts w:ascii="Calibri" w:hAnsi="Calibri" w:cs="Calibri"/>
          <w:lang w:eastAsia="ru-RU"/>
        </w:rPr>
        <w:t>промо</w:t>
      </w:r>
      <w:r w:rsidR="007B0056" w:rsidRPr="0080489B">
        <w:rPr>
          <w:rFonts w:ascii="Calibri" w:hAnsi="Calibri" w:cs="Calibri"/>
          <w:lang w:eastAsia="ru-RU"/>
        </w:rPr>
        <w:t>акция</w:t>
      </w:r>
      <w:proofErr w:type="spellEnd"/>
      <w:r w:rsidR="007B0056" w:rsidRPr="0080489B">
        <w:rPr>
          <w:rFonts w:ascii="Calibri" w:hAnsi="Calibri" w:cs="Calibri"/>
          <w:lang w:eastAsia="ru-RU"/>
        </w:rPr>
        <w:t xml:space="preserve"> и пр.) регистрация производится </w:t>
      </w:r>
      <w:r w:rsidR="00394190" w:rsidRPr="0080489B">
        <w:rPr>
          <w:rFonts w:ascii="Calibri" w:hAnsi="Calibri" w:cs="Calibri"/>
          <w:lang w:eastAsia="ru-RU"/>
        </w:rPr>
        <w:t xml:space="preserve">либо в ТСП, либо </w:t>
      </w:r>
      <w:r w:rsidR="007B0056" w:rsidRPr="0080489B">
        <w:rPr>
          <w:rFonts w:ascii="Calibri" w:hAnsi="Calibri" w:cs="Calibri"/>
          <w:lang w:eastAsia="ru-RU"/>
        </w:rPr>
        <w:t xml:space="preserve">через Сайт </w:t>
      </w:r>
      <w:r w:rsidR="008C5228" w:rsidRPr="0080489B">
        <w:rPr>
          <w:rFonts w:ascii="Calibri" w:hAnsi="Calibri" w:cs="Calibri"/>
          <w:lang w:eastAsia="ru-RU"/>
        </w:rPr>
        <w:t>Программ</w:t>
      </w:r>
      <w:r w:rsidR="00633017" w:rsidRPr="0080489B">
        <w:rPr>
          <w:rFonts w:ascii="Calibri" w:hAnsi="Calibri" w:cs="Calibri"/>
          <w:lang w:eastAsia="ru-RU"/>
        </w:rPr>
        <w:t>ы. При</w:t>
      </w:r>
      <w:r w:rsidR="007B0056" w:rsidRPr="0080489B">
        <w:rPr>
          <w:rFonts w:ascii="Calibri" w:hAnsi="Calibri" w:cs="Calibri"/>
          <w:lang w:eastAsia="ru-RU"/>
        </w:rPr>
        <w:t xml:space="preserve"> регистрации</w:t>
      </w:r>
      <w:r w:rsidR="00633017" w:rsidRPr="0080489B">
        <w:rPr>
          <w:rFonts w:ascii="Calibri" w:hAnsi="Calibri" w:cs="Calibri"/>
          <w:lang w:eastAsia="ru-RU"/>
        </w:rPr>
        <w:t xml:space="preserve"> через сайт Программы</w:t>
      </w:r>
      <w:r w:rsidR="007B0056" w:rsidRPr="0080489B">
        <w:rPr>
          <w:rFonts w:ascii="Calibri" w:hAnsi="Calibri" w:cs="Calibri"/>
          <w:lang w:eastAsia="ru-RU"/>
        </w:rPr>
        <w:t xml:space="preserve"> необходимо заполнить все необходимые поля в регистрационной форме на сайте компании, а также подтвердить согласие на получение уведомлений. </w:t>
      </w:r>
      <w:r w:rsidR="00422773" w:rsidRPr="0080489B">
        <w:rPr>
          <w:rFonts w:ascii="Calibri" w:hAnsi="Calibri" w:cs="Calibri"/>
          <w:lang w:eastAsia="ru-RU"/>
        </w:rPr>
        <w:t xml:space="preserve">Отказаться от уведомлений Участник может путем направления Оператору соответствующего </w:t>
      </w:r>
      <w:hyperlink w:anchor="_Приложение_№3_Образец" w:history="1">
        <w:r w:rsidR="00422773" w:rsidRPr="0080489B">
          <w:rPr>
            <w:rStyle w:val="a7"/>
            <w:rFonts w:ascii="Calibri" w:hAnsi="Calibri" w:cs="Calibri"/>
            <w:lang w:eastAsia="ru-RU"/>
          </w:rPr>
          <w:t>заявления</w:t>
        </w:r>
      </w:hyperlink>
      <w:r w:rsidR="00422773" w:rsidRPr="0080489B">
        <w:rPr>
          <w:rFonts w:ascii="Calibri" w:hAnsi="Calibri" w:cs="Calibri"/>
          <w:lang w:eastAsia="ru-RU"/>
        </w:rPr>
        <w:t xml:space="preserve"> об отказе от получения уведомлений</w:t>
      </w:r>
      <w:r w:rsidR="00E60FDC">
        <w:rPr>
          <w:rFonts w:ascii="Calibri" w:hAnsi="Calibri" w:cs="Calibri"/>
          <w:lang w:eastAsia="ru-RU"/>
        </w:rPr>
        <w:t>. Образец заявления в Приложении №2.</w:t>
      </w:r>
    </w:p>
    <w:p w:rsidR="00303A6C" w:rsidRPr="00422773" w:rsidRDefault="003566D3" w:rsidP="007B18BD">
      <w:pPr>
        <w:pStyle w:val="af1"/>
        <w:numPr>
          <w:ilvl w:val="0"/>
          <w:numId w:val="6"/>
        </w:numPr>
        <w:spacing w:before="60"/>
        <w:rPr>
          <w:rFonts w:ascii="Calibri" w:hAnsi="Calibri" w:cs="Calibri"/>
          <w:lang w:eastAsia="ru-RU"/>
        </w:rPr>
      </w:pPr>
      <w:r w:rsidRPr="0080489B">
        <w:rPr>
          <w:rFonts w:ascii="Calibri" w:hAnsi="Calibri" w:cs="Calibri"/>
          <w:lang w:eastAsia="ru-RU"/>
        </w:rPr>
        <w:lastRenderedPageBreak/>
        <w:t xml:space="preserve">На </w:t>
      </w:r>
      <w:proofErr w:type="gramStart"/>
      <w:r w:rsidR="00633017" w:rsidRPr="0080489B">
        <w:rPr>
          <w:rFonts w:ascii="Calibri" w:hAnsi="Calibri" w:cs="Calibri"/>
          <w:lang w:eastAsia="ru-RU"/>
        </w:rPr>
        <w:t>карты</w:t>
      </w:r>
      <w:r w:rsidRPr="0080489B">
        <w:rPr>
          <w:rFonts w:ascii="Calibri" w:hAnsi="Calibri" w:cs="Calibri"/>
          <w:lang w:eastAsia="ru-RU"/>
        </w:rPr>
        <w:t>,</w:t>
      </w:r>
      <w:r w:rsidR="00633017" w:rsidRPr="0080489B">
        <w:rPr>
          <w:rFonts w:ascii="Calibri" w:hAnsi="Calibri" w:cs="Calibri"/>
          <w:lang w:eastAsia="ru-RU"/>
        </w:rPr>
        <w:t xml:space="preserve"> отправленные клиентам </w:t>
      </w:r>
      <w:r w:rsidR="00303A6C" w:rsidRPr="0080489B">
        <w:rPr>
          <w:rFonts w:ascii="Calibri" w:hAnsi="Calibri" w:cs="Calibri"/>
          <w:lang w:eastAsia="ru-RU"/>
        </w:rPr>
        <w:t xml:space="preserve">почтой </w:t>
      </w:r>
      <w:r w:rsidR="00633017" w:rsidRPr="0080489B">
        <w:rPr>
          <w:rFonts w:ascii="Calibri" w:hAnsi="Calibri" w:cs="Calibri"/>
          <w:lang w:eastAsia="ru-RU"/>
        </w:rPr>
        <w:t>начислено</w:t>
      </w:r>
      <w:proofErr w:type="gramEnd"/>
      <w:r w:rsidR="004273DE" w:rsidRPr="0080489B">
        <w:rPr>
          <w:rFonts w:ascii="Calibri" w:hAnsi="Calibri" w:cs="Calibri"/>
          <w:lang w:eastAsia="ru-RU"/>
        </w:rPr>
        <w:t xml:space="preserve"> 1000 приветственных</w:t>
      </w:r>
      <w:r w:rsidR="004273DE" w:rsidRPr="00422773">
        <w:rPr>
          <w:rFonts w:ascii="Calibri" w:hAnsi="Calibri" w:cs="Calibri"/>
          <w:lang w:eastAsia="ru-RU"/>
        </w:rPr>
        <w:t xml:space="preserve"> </w:t>
      </w:r>
      <w:r w:rsidR="00EF2B2C" w:rsidRPr="00422773">
        <w:rPr>
          <w:rFonts w:ascii="Calibri" w:hAnsi="Calibri" w:cs="Calibri"/>
          <w:lang w:eastAsia="ru-RU"/>
        </w:rPr>
        <w:t>бонусных баллов</w:t>
      </w:r>
      <w:r w:rsidR="004273DE" w:rsidRPr="00422773">
        <w:rPr>
          <w:rFonts w:ascii="Calibri" w:hAnsi="Calibri" w:cs="Calibri"/>
          <w:lang w:eastAsia="ru-RU"/>
        </w:rPr>
        <w:t>.</w:t>
      </w:r>
      <w:r w:rsidR="00EF2B2C" w:rsidRPr="00422773">
        <w:rPr>
          <w:rFonts w:ascii="Calibri" w:hAnsi="Calibri" w:cs="Calibri"/>
          <w:lang w:eastAsia="ru-RU"/>
        </w:rPr>
        <w:t xml:space="preserve"> Списание приветственных бонусных баллов возможно т</w:t>
      </w:r>
      <w:r w:rsidR="00303A6C" w:rsidRPr="00422773">
        <w:rPr>
          <w:rFonts w:ascii="Calibri" w:hAnsi="Calibri" w:cs="Calibri"/>
          <w:lang w:eastAsia="ru-RU"/>
        </w:rPr>
        <w:t>олько после регистрации в Программе - заполнения анкеты-заявления в ТСП или на сайте Программы.</w:t>
      </w:r>
    </w:p>
    <w:p w:rsidR="00546F79" w:rsidRPr="00C71652" w:rsidRDefault="00D863AE" w:rsidP="002D4952">
      <w:pPr>
        <w:pStyle w:val="af1"/>
        <w:numPr>
          <w:ilvl w:val="0"/>
          <w:numId w:val="6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Карт</w:t>
      </w:r>
      <w:r w:rsidR="00546F79" w:rsidRPr="00C71652">
        <w:rPr>
          <w:rFonts w:ascii="Calibri" w:hAnsi="Calibri" w:cs="Calibri"/>
          <w:lang w:eastAsia="ru-RU"/>
        </w:rPr>
        <w:t>а может быть выдана только физическим лицам, достигшим 16 (шестнадцати) лет.</w:t>
      </w:r>
    </w:p>
    <w:p w:rsidR="00546F79" w:rsidRPr="00C71652" w:rsidRDefault="00546F79" w:rsidP="002D4952">
      <w:pPr>
        <w:pStyle w:val="af1"/>
        <w:numPr>
          <w:ilvl w:val="0"/>
          <w:numId w:val="6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На одно физическое лицо может быть оформлена только одна </w:t>
      </w:r>
      <w:r w:rsidR="00D863AE" w:rsidRPr="00C71652">
        <w:rPr>
          <w:rFonts w:ascii="Calibri" w:hAnsi="Calibri" w:cs="Calibri"/>
          <w:lang w:eastAsia="ru-RU"/>
        </w:rPr>
        <w:t>Карт</w:t>
      </w:r>
      <w:r w:rsidRPr="00C71652">
        <w:rPr>
          <w:rFonts w:ascii="Calibri" w:hAnsi="Calibri" w:cs="Calibri"/>
          <w:lang w:eastAsia="ru-RU"/>
        </w:rPr>
        <w:t xml:space="preserve">а. (В случаях утери и замены </w:t>
      </w:r>
      <w:r w:rsidR="00D863AE" w:rsidRPr="00C71652">
        <w:rPr>
          <w:rFonts w:ascii="Calibri" w:hAnsi="Calibri" w:cs="Calibri"/>
          <w:lang w:eastAsia="ru-RU"/>
        </w:rPr>
        <w:t>Карт</w:t>
      </w:r>
      <w:r w:rsidRPr="00C71652">
        <w:rPr>
          <w:rFonts w:ascii="Calibri" w:hAnsi="Calibri" w:cs="Calibri"/>
          <w:lang w:eastAsia="ru-RU"/>
        </w:rPr>
        <w:t xml:space="preserve">ы утерянная </w:t>
      </w:r>
      <w:r w:rsidR="00D863AE" w:rsidRPr="00C71652">
        <w:rPr>
          <w:rFonts w:ascii="Calibri" w:hAnsi="Calibri" w:cs="Calibri"/>
          <w:lang w:eastAsia="ru-RU"/>
        </w:rPr>
        <w:t>Карт</w:t>
      </w:r>
      <w:r w:rsidRPr="00C71652">
        <w:rPr>
          <w:rFonts w:ascii="Calibri" w:hAnsi="Calibri" w:cs="Calibri"/>
          <w:lang w:eastAsia="ru-RU"/>
        </w:rPr>
        <w:t>а блокируется).</w:t>
      </w:r>
    </w:p>
    <w:p w:rsidR="00546F79" w:rsidRPr="00C71652" w:rsidRDefault="00546F79" w:rsidP="002D4952">
      <w:pPr>
        <w:pStyle w:val="af1"/>
        <w:numPr>
          <w:ilvl w:val="0"/>
          <w:numId w:val="6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С момента регистрации Участник самостоятельно контролирует изменения данных, указанных при регистрации.</w:t>
      </w:r>
    </w:p>
    <w:p w:rsidR="00546F79" w:rsidRPr="00C71652" w:rsidRDefault="00546F79" w:rsidP="002D4952">
      <w:pPr>
        <w:pStyle w:val="af1"/>
        <w:numPr>
          <w:ilvl w:val="0"/>
          <w:numId w:val="6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Регистрируясь в </w:t>
      </w:r>
      <w:r w:rsidR="008C5228" w:rsidRPr="00C71652">
        <w:rPr>
          <w:rFonts w:ascii="Calibri" w:hAnsi="Calibri" w:cs="Calibri"/>
          <w:lang w:eastAsia="ru-RU"/>
        </w:rPr>
        <w:t>Программ</w:t>
      </w:r>
      <w:r w:rsidRPr="00C71652">
        <w:rPr>
          <w:rFonts w:ascii="Calibri" w:hAnsi="Calibri" w:cs="Calibri"/>
          <w:lang w:eastAsia="ru-RU"/>
        </w:rPr>
        <w:t xml:space="preserve">е, Участник подтверждает, что все указанные в анкете-заявлении данные (в том числе номер телефона и </w:t>
      </w:r>
      <w:proofErr w:type="spellStart"/>
      <w:r w:rsidRPr="00C71652">
        <w:rPr>
          <w:rFonts w:ascii="Calibri" w:hAnsi="Calibri" w:cs="Calibri"/>
          <w:lang w:eastAsia="ru-RU"/>
        </w:rPr>
        <w:t>e-mail</w:t>
      </w:r>
      <w:proofErr w:type="spellEnd"/>
      <w:r w:rsidRPr="00C71652">
        <w:rPr>
          <w:rFonts w:ascii="Calibri" w:hAnsi="Calibri" w:cs="Calibri"/>
          <w:lang w:eastAsia="ru-RU"/>
        </w:rPr>
        <w:t xml:space="preserve"> адрес) верны и принадлежат Участнику. В случае указания неверных (недостоверных) сведений о себе, а также при несвоевременном изменении устаревших сведений, Участник самостоятельно несет риск любых негативны последствий</w:t>
      </w:r>
      <w:r w:rsidR="00067A4B" w:rsidRPr="00C71652">
        <w:rPr>
          <w:rFonts w:ascii="Calibri" w:hAnsi="Calibri" w:cs="Calibri"/>
          <w:lang w:eastAsia="ru-RU"/>
        </w:rPr>
        <w:t>.</w:t>
      </w:r>
    </w:p>
    <w:p w:rsidR="00546F79" w:rsidRPr="00C71652" w:rsidRDefault="00546F79" w:rsidP="002D4952">
      <w:pPr>
        <w:pStyle w:val="af1"/>
        <w:numPr>
          <w:ilvl w:val="0"/>
          <w:numId w:val="6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Регистрируясь в </w:t>
      </w:r>
      <w:r w:rsidR="008C5228" w:rsidRPr="00C71652">
        <w:rPr>
          <w:rFonts w:ascii="Calibri" w:hAnsi="Calibri" w:cs="Calibri"/>
          <w:lang w:eastAsia="ru-RU"/>
        </w:rPr>
        <w:t>Программ</w:t>
      </w:r>
      <w:r w:rsidRPr="00C71652">
        <w:rPr>
          <w:rFonts w:ascii="Calibri" w:hAnsi="Calibri" w:cs="Calibri"/>
          <w:lang w:eastAsia="ru-RU"/>
        </w:rPr>
        <w:t>е</w:t>
      </w:r>
      <w:r w:rsidR="008A5B05" w:rsidRPr="00C71652">
        <w:rPr>
          <w:rFonts w:ascii="Calibri" w:hAnsi="Calibri" w:cs="Calibri"/>
          <w:lang w:eastAsia="ru-RU"/>
        </w:rPr>
        <w:t>,</w:t>
      </w:r>
      <w:r w:rsidRPr="00C71652">
        <w:rPr>
          <w:rFonts w:ascii="Calibri" w:hAnsi="Calibri" w:cs="Calibri"/>
          <w:lang w:eastAsia="ru-RU"/>
        </w:rPr>
        <w:t xml:space="preserve"> Участник соглашается на получение информации о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ном счёте, накопленных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ных </w:t>
      </w:r>
      <w:r w:rsidR="00D03231" w:rsidRPr="00C71652">
        <w:rPr>
          <w:rFonts w:ascii="Calibri" w:hAnsi="Calibri" w:cs="Calibri"/>
          <w:lang w:eastAsia="ru-RU"/>
        </w:rPr>
        <w:t>баллах</w:t>
      </w:r>
      <w:r w:rsidRPr="00C71652">
        <w:rPr>
          <w:rFonts w:ascii="Calibri" w:hAnsi="Calibri" w:cs="Calibri"/>
          <w:lang w:eastAsia="ru-RU"/>
        </w:rPr>
        <w:t xml:space="preserve">, рекламно-информационных материалов в виде смс-сообщений и входящих звонков на указанный Участником номер телефона и/или </w:t>
      </w:r>
      <w:proofErr w:type="spellStart"/>
      <w:r w:rsidRPr="00C71652">
        <w:rPr>
          <w:rFonts w:ascii="Calibri" w:hAnsi="Calibri" w:cs="Calibri"/>
          <w:lang w:eastAsia="ru-RU"/>
        </w:rPr>
        <w:t>e-mail</w:t>
      </w:r>
      <w:proofErr w:type="spellEnd"/>
      <w:r w:rsidRPr="00C71652">
        <w:rPr>
          <w:rFonts w:ascii="Calibri" w:hAnsi="Calibri" w:cs="Calibri"/>
          <w:lang w:eastAsia="ru-RU"/>
        </w:rPr>
        <w:t xml:space="preserve"> рассылок на указанный Участником </w:t>
      </w:r>
      <w:proofErr w:type="spellStart"/>
      <w:r w:rsidRPr="00C71652">
        <w:rPr>
          <w:rFonts w:ascii="Calibri" w:hAnsi="Calibri" w:cs="Calibri"/>
          <w:lang w:eastAsia="ru-RU"/>
        </w:rPr>
        <w:t>e-mail</w:t>
      </w:r>
      <w:proofErr w:type="spellEnd"/>
      <w:r w:rsidRPr="00C71652">
        <w:rPr>
          <w:rFonts w:ascii="Calibri" w:hAnsi="Calibri" w:cs="Calibri"/>
          <w:lang w:eastAsia="ru-RU"/>
        </w:rPr>
        <w:t xml:space="preserve"> адрес, а также на обработку, систематизацию, уточнение (обновление, изменение), извлечение, хранение и использование данных, содержащихся в Анкете-заявлении с целью направления указанной выше информации, в том числе на передачу данных третьим лицам, привлекаемым к исполнениям указанных действий. Срок действия согласия: с даты заполнения Анкеты и по истечению 30 дней с момента получения отзыва согласия на обработку персональных данных и получения указанной в настоящем пункте информации.</w:t>
      </w:r>
    </w:p>
    <w:p w:rsidR="00C2152C" w:rsidRPr="00C71652" w:rsidRDefault="00546F79" w:rsidP="002D4952">
      <w:pPr>
        <w:pStyle w:val="af1"/>
        <w:numPr>
          <w:ilvl w:val="0"/>
          <w:numId w:val="6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Для отзыва согласия необходимо подать заявление в письменной форме по месту нахождения Оператора.</w:t>
      </w:r>
    </w:p>
    <w:p w:rsidR="00D62E61" w:rsidRPr="00C71652" w:rsidRDefault="00D62E61" w:rsidP="00E4239D">
      <w:pPr>
        <w:pStyle w:val="2"/>
      </w:pPr>
      <w:bookmarkStart w:id="8" w:name="_Toc491861345"/>
      <w:r w:rsidRPr="00C71652">
        <w:t xml:space="preserve">Правила начисления </w:t>
      </w:r>
      <w:r w:rsidR="00D863AE" w:rsidRPr="00C71652">
        <w:t>Бонус</w:t>
      </w:r>
      <w:r w:rsidRPr="00C71652">
        <w:t>ных баллов</w:t>
      </w:r>
      <w:bookmarkEnd w:id="8"/>
    </w:p>
    <w:p w:rsidR="0097690A" w:rsidRPr="00C71652" w:rsidRDefault="00D863AE" w:rsidP="002D4952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Бонус</w:t>
      </w:r>
      <w:r w:rsidR="0097690A" w:rsidRPr="00C71652">
        <w:rPr>
          <w:rFonts w:ascii="Calibri" w:hAnsi="Calibri" w:cs="Calibri"/>
          <w:lang w:eastAsia="ru-RU"/>
        </w:rPr>
        <w:t>ные баллы начисляются при совершении Уч</w:t>
      </w:r>
      <w:r w:rsidR="004D363B" w:rsidRPr="00C71652">
        <w:rPr>
          <w:rFonts w:ascii="Calibri" w:hAnsi="Calibri" w:cs="Calibri"/>
          <w:lang w:eastAsia="ru-RU"/>
        </w:rPr>
        <w:t xml:space="preserve">астником покупки товаров в ТСП, </w:t>
      </w:r>
      <w:r w:rsidR="0097690A" w:rsidRPr="00C71652">
        <w:rPr>
          <w:rFonts w:ascii="Calibri" w:hAnsi="Calibri" w:cs="Calibri"/>
          <w:lang w:eastAsia="ru-RU"/>
        </w:rPr>
        <w:t>участвующ</w:t>
      </w:r>
      <w:r w:rsidR="004D363B" w:rsidRPr="00C71652">
        <w:rPr>
          <w:rFonts w:ascii="Calibri" w:hAnsi="Calibri" w:cs="Calibri"/>
          <w:lang w:eastAsia="ru-RU"/>
        </w:rPr>
        <w:t xml:space="preserve">их в </w:t>
      </w:r>
      <w:r w:rsidR="008C5228" w:rsidRPr="00C71652">
        <w:rPr>
          <w:rFonts w:ascii="Calibri" w:hAnsi="Calibri" w:cs="Calibri"/>
          <w:lang w:eastAsia="ru-RU"/>
        </w:rPr>
        <w:t>Программ</w:t>
      </w:r>
      <w:r w:rsidR="004D363B" w:rsidRPr="00C71652">
        <w:rPr>
          <w:rFonts w:ascii="Calibri" w:hAnsi="Calibri" w:cs="Calibri"/>
          <w:lang w:eastAsia="ru-RU"/>
        </w:rPr>
        <w:t xml:space="preserve">е в соответствии с </w:t>
      </w:r>
      <w:r w:rsidR="0097690A" w:rsidRPr="00C71652">
        <w:rPr>
          <w:rFonts w:ascii="Calibri" w:hAnsi="Calibri" w:cs="Calibri"/>
          <w:lang w:eastAsia="ru-RU"/>
        </w:rPr>
        <w:t xml:space="preserve">перечнем, опубликованным на Сайте </w:t>
      </w:r>
      <w:r w:rsidR="008C5228" w:rsidRPr="00C71652">
        <w:rPr>
          <w:rFonts w:ascii="Calibri" w:hAnsi="Calibri" w:cs="Calibri"/>
          <w:lang w:eastAsia="ru-RU"/>
        </w:rPr>
        <w:t>Программ</w:t>
      </w:r>
      <w:r w:rsidR="0097690A" w:rsidRPr="00C71652">
        <w:rPr>
          <w:rFonts w:ascii="Calibri" w:hAnsi="Calibri" w:cs="Calibri"/>
          <w:lang w:eastAsia="ru-RU"/>
        </w:rPr>
        <w:t>ы.</w:t>
      </w:r>
    </w:p>
    <w:p w:rsidR="007649A4" w:rsidRPr="00B462D1" w:rsidRDefault="007649A4" w:rsidP="007649A4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>Бонус</w:t>
      </w:r>
      <w:r w:rsidRPr="00B462D1">
        <w:rPr>
          <w:rFonts w:ascii="Calibri" w:hAnsi="Calibri" w:cs="Calibri"/>
          <w:lang w:eastAsia="ru-RU"/>
        </w:rPr>
        <w:t xml:space="preserve">ные баллы начисляются при покупке Участником товаров, в отношении которых производится начисление </w:t>
      </w:r>
      <w:r>
        <w:rPr>
          <w:rFonts w:ascii="Calibri" w:hAnsi="Calibri" w:cs="Calibri"/>
          <w:lang w:eastAsia="ru-RU"/>
        </w:rPr>
        <w:t>Бонус</w:t>
      </w:r>
      <w:r w:rsidRPr="00B462D1">
        <w:rPr>
          <w:rFonts w:ascii="Calibri" w:hAnsi="Calibri" w:cs="Calibri"/>
          <w:lang w:eastAsia="ru-RU"/>
        </w:rPr>
        <w:t xml:space="preserve">ных баллов в рамках настоящей </w:t>
      </w:r>
      <w:r>
        <w:rPr>
          <w:rFonts w:ascii="Calibri" w:hAnsi="Calibri" w:cs="Calibri"/>
          <w:lang w:eastAsia="ru-RU"/>
        </w:rPr>
        <w:t>Программ</w:t>
      </w:r>
      <w:r w:rsidRPr="00B462D1">
        <w:rPr>
          <w:rFonts w:ascii="Calibri" w:hAnsi="Calibri" w:cs="Calibri"/>
          <w:lang w:eastAsia="ru-RU"/>
        </w:rPr>
        <w:t>ы.</w:t>
      </w:r>
    </w:p>
    <w:p w:rsidR="007649A4" w:rsidRDefault="007649A4" w:rsidP="007649A4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>Бонус</w:t>
      </w:r>
      <w:r w:rsidRPr="00B462D1">
        <w:rPr>
          <w:rFonts w:ascii="Calibri" w:hAnsi="Calibri" w:cs="Calibri"/>
          <w:lang w:eastAsia="ru-RU"/>
        </w:rPr>
        <w:t xml:space="preserve">ные баллы начисляются при авторизации </w:t>
      </w:r>
      <w:r>
        <w:rPr>
          <w:rFonts w:ascii="Calibri" w:hAnsi="Calibri" w:cs="Calibri"/>
          <w:lang w:eastAsia="ru-RU"/>
        </w:rPr>
        <w:t>Бонус</w:t>
      </w:r>
      <w:r w:rsidRPr="00B462D1">
        <w:rPr>
          <w:rFonts w:ascii="Calibri" w:hAnsi="Calibri" w:cs="Calibri"/>
          <w:lang w:eastAsia="ru-RU"/>
        </w:rPr>
        <w:t xml:space="preserve">ной </w:t>
      </w:r>
      <w:r>
        <w:rPr>
          <w:rFonts w:ascii="Calibri" w:hAnsi="Calibri" w:cs="Calibri"/>
          <w:lang w:eastAsia="ru-RU"/>
        </w:rPr>
        <w:t>Карт</w:t>
      </w:r>
      <w:r w:rsidRPr="00B462D1">
        <w:rPr>
          <w:rFonts w:ascii="Calibri" w:hAnsi="Calibri" w:cs="Calibri"/>
          <w:lang w:eastAsia="ru-RU"/>
        </w:rPr>
        <w:t xml:space="preserve">ы на кассе. Начисление </w:t>
      </w:r>
      <w:r>
        <w:rPr>
          <w:rFonts w:ascii="Calibri" w:hAnsi="Calibri" w:cs="Calibri"/>
          <w:lang w:eastAsia="ru-RU"/>
        </w:rPr>
        <w:t>Бонус</w:t>
      </w:r>
      <w:r w:rsidRPr="00B462D1">
        <w:rPr>
          <w:rFonts w:ascii="Calibri" w:hAnsi="Calibri" w:cs="Calibri"/>
          <w:lang w:eastAsia="ru-RU"/>
        </w:rPr>
        <w:t xml:space="preserve">ных баллов </w:t>
      </w:r>
      <w:r>
        <w:rPr>
          <w:rFonts w:ascii="Calibri" w:hAnsi="Calibri" w:cs="Calibri"/>
          <w:lang w:eastAsia="ru-RU"/>
        </w:rPr>
        <w:t xml:space="preserve">может производится </w:t>
      </w:r>
      <w:r w:rsidRPr="00B462D1">
        <w:rPr>
          <w:rFonts w:ascii="Calibri" w:hAnsi="Calibri" w:cs="Calibri"/>
          <w:lang w:eastAsia="ru-RU"/>
        </w:rPr>
        <w:t xml:space="preserve">без предъявления </w:t>
      </w:r>
      <w:r>
        <w:rPr>
          <w:rFonts w:ascii="Calibri" w:hAnsi="Calibri" w:cs="Calibri"/>
          <w:lang w:eastAsia="ru-RU"/>
        </w:rPr>
        <w:t>Карт</w:t>
      </w:r>
      <w:r w:rsidRPr="00B462D1">
        <w:rPr>
          <w:rFonts w:ascii="Calibri" w:hAnsi="Calibri" w:cs="Calibri"/>
          <w:lang w:eastAsia="ru-RU"/>
        </w:rPr>
        <w:t xml:space="preserve">ы </w:t>
      </w:r>
      <w:r>
        <w:rPr>
          <w:rFonts w:ascii="Calibri" w:hAnsi="Calibri" w:cs="Calibri"/>
          <w:lang w:eastAsia="ru-RU"/>
        </w:rPr>
        <w:t xml:space="preserve">при указании клиентом номера телефона, на который </w:t>
      </w:r>
      <w:r w:rsidRPr="00C4296A">
        <w:rPr>
          <w:rFonts w:ascii="Calibri" w:hAnsi="Calibri" w:cs="Calibri"/>
          <w:lang w:eastAsia="ru-RU"/>
        </w:rPr>
        <w:t>зарегистрирована Карта</w:t>
      </w:r>
      <w:r w:rsidRPr="00B462D1">
        <w:rPr>
          <w:rFonts w:ascii="Calibri" w:hAnsi="Calibri" w:cs="Calibri"/>
          <w:lang w:eastAsia="ru-RU"/>
        </w:rPr>
        <w:t>.</w:t>
      </w:r>
      <w:r w:rsidRPr="00C4296A">
        <w:rPr>
          <w:rFonts w:ascii="Calibri" w:hAnsi="Calibri" w:cs="Calibri"/>
          <w:lang w:eastAsia="ru-RU"/>
        </w:rPr>
        <w:t xml:space="preserve"> </w:t>
      </w:r>
    </w:p>
    <w:p w:rsidR="0097690A" w:rsidRPr="00C71652" w:rsidRDefault="00D863AE" w:rsidP="002D4952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Бонус</w:t>
      </w:r>
      <w:r w:rsidR="0097690A" w:rsidRPr="00C71652">
        <w:rPr>
          <w:rFonts w:ascii="Calibri" w:hAnsi="Calibri" w:cs="Calibri"/>
          <w:lang w:eastAsia="ru-RU"/>
        </w:rPr>
        <w:t>ные баллы начисляются</w:t>
      </w:r>
      <w:r w:rsidR="007649A4">
        <w:rPr>
          <w:rFonts w:ascii="Calibri" w:hAnsi="Calibri" w:cs="Calibri"/>
          <w:lang w:eastAsia="ru-RU"/>
        </w:rPr>
        <w:t xml:space="preserve"> </w:t>
      </w:r>
      <w:r w:rsidR="000E3B50">
        <w:rPr>
          <w:rFonts w:ascii="Calibri" w:hAnsi="Calibri" w:cs="Calibri"/>
          <w:lang w:eastAsia="ru-RU"/>
        </w:rPr>
        <w:t xml:space="preserve">в течение 14 дней после </w:t>
      </w:r>
      <w:r w:rsidR="007649A4">
        <w:rPr>
          <w:rFonts w:ascii="Calibri" w:hAnsi="Calibri" w:cs="Calibri"/>
          <w:lang w:eastAsia="ru-RU"/>
        </w:rPr>
        <w:t>доставки товара</w:t>
      </w:r>
      <w:r w:rsidR="000E3B50" w:rsidRPr="00C71652">
        <w:rPr>
          <w:rFonts w:ascii="Calibri" w:hAnsi="Calibri" w:cs="Calibri"/>
          <w:lang w:eastAsia="ru-RU"/>
        </w:rPr>
        <w:t xml:space="preserve"> </w:t>
      </w:r>
      <w:r w:rsidR="0097690A" w:rsidRPr="00C71652">
        <w:rPr>
          <w:rFonts w:ascii="Calibri" w:hAnsi="Calibri" w:cs="Calibri"/>
          <w:lang w:eastAsia="ru-RU"/>
        </w:rPr>
        <w:t>Участник</w:t>
      </w:r>
      <w:r w:rsidR="007649A4">
        <w:rPr>
          <w:rFonts w:ascii="Calibri" w:hAnsi="Calibri" w:cs="Calibri"/>
          <w:lang w:eastAsia="ru-RU"/>
        </w:rPr>
        <w:t xml:space="preserve">у </w:t>
      </w:r>
      <w:r w:rsidR="008C5228" w:rsidRPr="00C71652">
        <w:rPr>
          <w:rFonts w:ascii="Calibri" w:hAnsi="Calibri" w:cs="Calibri"/>
          <w:lang w:eastAsia="ru-RU"/>
        </w:rPr>
        <w:t>Программ</w:t>
      </w:r>
      <w:r w:rsidR="0097690A" w:rsidRPr="00C71652">
        <w:rPr>
          <w:rFonts w:ascii="Calibri" w:hAnsi="Calibri" w:cs="Calibri"/>
          <w:lang w:eastAsia="ru-RU"/>
        </w:rPr>
        <w:t>ы.</w:t>
      </w:r>
    </w:p>
    <w:p w:rsidR="0097690A" w:rsidRPr="00C71652" w:rsidRDefault="00D863AE" w:rsidP="002D4952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lastRenderedPageBreak/>
        <w:t>Бонус</w:t>
      </w:r>
      <w:r w:rsidR="0097690A" w:rsidRPr="00C71652">
        <w:rPr>
          <w:rFonts w:ascii="Calibri" w:hAnsi="Calibri" w:cs="Calibri"/>
          <w:lang w:eastAsia="ru-RU"/>
        </w:rPr>
        <w:t xml:space="preserve">ные баллы начисляются только при предъявлении </w:t>
      </w:r>
      <w:r w:rsidRPr="00C71652">
        <w:rPr>
          <w:rFonts w:ascii="Calibri" w:hAnsi="Calibri" w:cs="Calibri"/>
          <w:lang w:eastAsia="ru-RU"/>
        </w:rPr>
        <w:t>Карт</w:t>
      </w:r>
      <w:r w:rsidR="0097690A" w:rsidRPr="00C71652">
        <w:rPr>
          <w:rFonts w:ascii="Calibri" w:hAnsi="Calibri" w:cs="Calibri"/>
          <w:lang w:eastAsia="ru-RU"/>
        </w:rPr>
        <w:t>ы Участника</w:t>
      </w:r>
      <w:r w:rsidR="00CB422B" w:rsidRPr="00C71652">
        <w:rPr>
          <w:rFonts w:ascii="Calibri" w:hAnsi="Calibri" w:cs="Calibri"/>
          <w:lang w:eastAsia="ru-RU"/>
        </w:rPr>
        <w:t>/номера телефона</w:t>
      </w:r>
      <w:r w:rsidR="0097690A" w:rsidRPr="00C71652">
        <w:rPr>
          <w:rFonts w:ascii="Calibri" w:hAnsi="Calibri" w:cs="Calibri"/>
          <w:lang w:eastAsia="ru-RU"/>
        </w:rPr>
        <w:t xml:space="preserve"> до момента оплаты покупки.</w:t>
      </w:r>
    </w:p>
    <w:p w:rsidR="00B8792F" w:rsidRDefault="001D24B8" w:rsidP="00B8792F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За одну операцию можно произвести либо</w:t>
      </w:r>
      <w:r w:rsidR="0034513E" w:rsidRPr="00C71652">
        <w:rPr>
          <w:rFonts w:ascii="Calibri" w:hAnsi="Calibri" w:cs="Calibri"/>
          <w:lang w:eastAsia="ru-RU"/>
        </w:rPr>
        <w:t xml:space="preserve"> начисление</w:t>
      </w:r>
      <w:r w:rsidRPr="00C71652">
        <w:rPr>
          <w:rFonts w:ascii="Calibri" w:hAnsi="Calibri" w:cs="Calibri"/>
          <w:lang w:eastAsia="ru-RU"/>
        </w:rPr>
        <w:t xml:space="preserve">, либо </w:t>
      </w:r>
      <w:r w:rsidR="0034513E" w:rsidRPr="00C71652">
        <w:rPr>
          <w:rFonts w:ascii="Calibri" w:hAnsi="Calibri" w:cs="Calibri"/>
          <w:lang w:eastAsia="ru-RU"/>
        </w:rPr>
        <w:t xml:space="preserve">списание </w:t>
      </w:r>
      <w:r w:rsidRPr="00C71652">
        <w:rPr>
          <w:rFonts w:ascii="Calibri" w:hAnsi="Calibri" w:cs="Calibri"/>
          <w:lang w:eastAsia="ru-RU"/>
        </w:rPr>
        <w:t>Бонусных баллов.</w:t>
      </w:r>
      <w:r w:rsidR="008D6F8C" w:rsidRPr="00C71652">
        <w:rPr>
          <w:rFonts w:ascii="Calibri" w:hAnsi="Calibri" w:cs="Calibri"/>
          <w:lang w:eastAsia="ru-RU"/>
        </w:rPr>
        <w:t xml:space="preserve"> (При частичной оплате товара Бонусами начисление Бонусов на оставшуюся сумму не производится).</w:t>
      </w:r>
    </w:p>
    <w:p w:rsidR="00B8792F" w:rsidRPr="00B8792F" w:rsidRDefault="00D863AE" w:rsidP="00B8792F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B8792F">
        <w:rPr>
          <w:rFonts w:ascii="Calibri" w:hAnsi="Calibri" w:cs="Calibri"/>
          <w:lang w:eastAsia="ru-RU"/>
        </w:rPr>
        <w:t>Бонус</w:t>
      </w:r>
      <w:r w:rsidR="0097690A" w:rsidRPr="00B8792F">
        <w:rPr>
          <w:rFonts w:ascii="Calibri" w:hAnsi="Calibri" w:cs="Calibri"/>
          <w:lang w:eastAsia="ru-RU"/>
        </w:rPr>
        <w:t xml:space="preserve">ные баллы </w:t>
      </w:r>
      <w:r w:rsidR="00543515" w:rsidRPr="00B8792F">
        <w:rPr>
          <w:rFonts w:ascii="Calibri" w:hAnsi="Calibri" w:cs="Calibri"/>
          <w:lang w:eastAsia="ru-RU"/>
        </w:rPr>
        <w:t>начисляются</w:t>
      </w:r>
      <w:r w:rsidR="00ED073E" w:rsidRPr="00B8792F">
        <w:rPr>
          <w:rFonts w:ascii="Calibri" w:hAnsi="Calibri" w:cs="Calibri"/>
          <w:lang w:eastAsia="ru-RU"/>
        </w:rPr>
        <w:t xml:space="preserve"> с понижающим</w:t>
      </w:r>
      <w:r w:rsidR="00543515" w:rsidRPr="00B8792F">
        <w:rPr>
          <w:rFonts w:ascii="Calibri" w:hAnsi="Calibri" w:cs="Calibri"/>
          <w:lang w:eastAsia="ru-RU"/>
        </w:rPr>
        <w:t xml:space="preserve"> </w:t>
      </w:r>
      <w:r w:rsidR="00ED073E" w:rsidRPr="00B8792F">
        <w:rPr>
          <w:rFonts w:ascii="Calibri" w:hAnsi="Calibri" w:cs="Calibri"/>
          <w:lang w:eastAsia="ru-RU"/>
        </w:rPr>
        <w:t>коэффициентом</w:t>
      </w:r>
      <w:r w:rsidR="00543515" w:rsidRPr="00B8792F">
        <w:rPr>
          <w:rFonts w:ascii="Calibri" w:hAnsi="Calibri" w:cs="Calibri"/>
          <w:lang w:eastAsia="ru-RU"/>
        </w:rPr>
        <w:t xml:space="preserve"> </w:t>
      </w:r>
      <w:r w:rsidR="000D1580" w:rsidRPr="00B8792F">
        <w:rPr>
          <w:rFonts w:ascii="Calibri" w:hAnsi="Calibri" w:cs="Calibri"/>
          <w:lang w:eastAsia="ru-RU"/>
        </w:rPr>
        <w:t xml:space="preserve">0,5 </w:t>
      </w:r>
      <w:r w:rsidR="00053EB3" w:rsidRPr="00B8792F">
        <w:rPr>
          <w:rFonts w:ascii="Calibri" w:hAnsi="Calibri" w:cs="Calibri"/>
          <w:lang w:eastAsia="ru-RU"/>
        </w:rPr>
        <w:t>на всю сумму покупки по</w:t>
      </w:r>
      <w:r w:rsidR="00ED073E" w:rsidRPr="00B8792F">
        <w:rPr>
          <w:rFonts w:ascii="Calibri" w:hAnsi="Calibri" w:cs="Calibri"/>
          <w:lang w:eastAsia="ru-RU"/>
        </w:rPr>
        <w:t xml:space="preserve"> чек</w:t>
      </w:r>
      <w:r w:rsidR="00053EB3" w:rsidRPr="00B8792F">
        <w:rPr>
          <w:rFonts w:ascii="Calibri" w:hAnsi="Calibri" w:cs="Calibri"/>
          <w:lang w:eastAsia="ru-RU"/>
        </w:rPr>
        <w:t>у</w:t>
      </w:r>
      <w:r w:rsidR="00B8792F" w:rsidRPr="00B8792F">
        <w:rPr>
          <w:rFonts w:ascii="Calibri" w:hAnsi="Calibri" w:cs="Calibri"/>
          <w:lang w:eastAsia="ru-RU"/>
        </w:rPr>
        <w:t xml:space="preserve"> в соответствии с таблицей 1</w:t>
      </w:r>
      <w:bookmarkStart w:id="9" w:name="_Toc491861349"/>
      <w:r w:rsidR="00B8792F" w:rsidRPr="00B8792F">
        <w:rPr>
          <w:rFonts w:ascii="Calibri" w:hAnsi="Calibri" w:cs="Calibri"/>
          <w:lang w:eastAsia="ru-RU"/>
        </w:rPr>
        <w:t>:</w:t>
      </w:r>
      <w:bookmarkEnd w:id="9"/>
    </w:p>
    <w:p w:rsidR="00B8792F" w:rsidRPr="00B8792F" w:rsidRDefault="00B8792F" w:rsidP="00B8792F">
      <w:pPr>
        <w:pStyle w:val="af1"/>
        <w:spacing w:before="60"/>
        <w:ind w:left="426"/>
        <w:jc w:val="right"/>
        <w:rPr>
          <w:rStyle w:val="20"/>
          <w:rFonts w:ascii="Georgia" w:hAnsi="Georgia"/>
          <w:b w:val="0"/>
          <w:bCs w:val="0"/>
          <w:sz w:val="20"/>
          <w:szCs w:val="20"/>
        </w:rPr>
      </w:pPr>
      <w:r w:rsidRPr="00B8792F">
        <w:rPr>
          <w:rStyle w:val="20"/>
          <w:rFonts w:ascii="Georgia" w:hAnsi="Georgia"/>
          <w:b w:val="0"/>
          <w:bCs w:val="0"/>
          <w:sz w:val="20"/>
          <w:szCs w:val="20"/>
        </w:rPr>
        <w:t>Таблица 1</w:t>
      </w:r>
      <w:r>
        <w:rPr>
          <w:rStyle w:val="20"/>
          <w:rFonts w:ascii="Georgia" w:hAnsi="Georgia"/>
          <w:b w:val="0"/>
          <w:bCs w:val="0"/>
          <w:sz w:val="20"/>
          <w:szCs w:val="20"/>
        </w:rPr>
        <w:t>. Начисление и списание бонусов с понижающим коэффициентом.</w:t>
      </w:r>
    </w:p>
    <w:tbl>
      <w:tblPr>
        <w:tblW w:w="1004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135"/>
        <w:gridCol w:w="3827"/>
        <w:gridCol w:w="2977"/>
        <w:gridCol w:w="2104"/>
      </w:tblGrid>
      <w:tr w:rsidR="00B8792F" w:rsidTr="00B8792F">
        <w:trPr>
          <w:trHeight w:val="344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92F" w:rsidRPr="00B8792F" w:rsidRDefault="00B8792F" w:rsidP="007B18BD">
            <w:pPr>
              <w:jc w:val="center"/>
              <w:rPr>
                <w:sz w:val="20"/>
                <w:szCs w:val="20"/>
                <w:lang w:eastAsia="ru-RU"/>
              </w:rPr>
            </w:pPr>
            <w:r w:rsidRPr="00B8792F">
              <w:rPr>
                <w:sz w:val="20"/>
                <w:szCs w:val="20"/>
              </w:rPr>
              <w:t>№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92F" w:rsidRPr="00B8792F" w:rsidRDefault="00B8792F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Заказы, в которых используются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92F" w:rsidRPr="00B8792F" w:rsidRDefault="00B8792F" w:rsidP="003E4464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Начисление бонусов на чек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92F" w:rsidRPr="00B8792F" w:rsidRDefault="003E4464" w:rsidP="003E4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Списание бонусов по</w:t>
            </w:r>
            <w:r w:rsidR="00B8792F" w:rsidRPr="00B8792F">
              <w:rPr>
                <w:sz w:val="20"/>
                <w:szCs w:val="20"/>
              </w:rPr>
              <w:t xml:space="preserve"> чек</w:t>
            </w:r>
            <w:r>
              <w:rPr>
                <w:sz w:val="20"/>
                <w:szCs w:val="20"/>
              </w:rPr>
              <w:t>у</w:t>
            </w:r>
          </w:p>
        </w:tc>
      </w:tr>
      <w:tr w:rsidR="00B8792F" w:rsidTr="00B8792F">
        <w:trPr>
          <w:trHeight w:val="52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92F" w:rsidRPr="00B8792F" w:rsidRDefault="00B8792F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92F" w:rsidRPr="00B8792F" w:rsidRDefault="00B8792F" w:rsidP="007B18BD">
            <w:pPr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 xml:space="preserve">Подарочные сертификаты на 3 000 </w:t>
            </w:r>
            <w:proofErr w:type="spellStart"/>
            <w:r w:rsidRPr="00B8792F">
              <w:rPr>
                <w:sz w:val="20"/>
                <w:szCs w:val="20"/>
              </w:rPr>
              <w:t>руб</w:t>
            </w:r>
            <w:proofErr w:type="spellEnd"/>
            <w:r w:rsidRPr="00B8792F">
              <w:rPr>
                <w:sz w:val="20"/>
                <w:szCs w:val="20"/>
              </w:rPr>
              <w:t xml:space="preserve">, 5 000 </w:t>
            </w:r>
            <w:proofErr w:type="spellStart"/>
            <w:r w:rsidRPr="00B8792F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92F" w:rsidRPr="00B8792F" w:rsidRDefault="00B8792F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rFonts w:cs="Calibri"/>
                <w:sz w:val="20"/>
                <w:szCs w:val="20"/>
                <w:lang w:eastAsia="ru-RU"/>
              </w:rPr>
              <w:t xml:space="preserve">С понижающим коэффициентом 0,5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92F" w:rsidRPr="00B8792F" w:rsidRDefault="00B8792F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Запрещено</w:t>
            </w:r>
          </w:p>
        </w:tc>
      </w:tr>
      <w:tr w:rsidR="0054529C" w:rsidTr="00B8792F">
        <w:trPr>
          <w:trHeight w:val="52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Купон «Спасибо» от Сбербанка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371F3D">
            <w:pPr>
              <w:jc w:val="center"/>
              <w:rPr>
                <w:sz w:val="20"/>
                <w:szCs w:val="20"/>
              </w:rPr>
            </w:pPr>
            <w:r w:rsidRPr="00B8792F">
              <w:rPr>
                <w:rFonts w:cs="Calibri"/>
                <w:sz w:val="20"/>
                <w:szCs w:val="20"/>
                <w:lang w:eastAsia="ru-RU"/>
              </w:rPr>
              <w:t>С понижающим коэффициентом 0,5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371F3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Запрещено</w:t>
            </w:r>
          </w:p>
        </w:tc>
      </w:tr>
      <w:tr w:rsidR="0054529C" w:rsidTr="00B8792F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Бонусная карта Роснефть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rFonts w:cs="Calibri"/>
                <w:sz w:val="20"/>
                <w:szCs w:val="20"/>
                <w:lang w:eastAsia="ru-RU"/>
              </w:rPr>
              <w:t>С понижающим коэффициентом 0,5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Запрещено</w:t>
            </w:r>
          </w:p>
        </w:tc>
      </w:tr>
      <w:tr w:rsidR="0054529C" w:rsidTr="00B8792F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Все продумано (ФСК)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rFonts w:cs="Calibri"/>
                <w:sz w:val="20"/>
                <w:szCs w:val="20"/>
                <w:lang w:eastAsia="ru-RU"/>
              </w:rPr>
              <w:t>С понижающим коэффициентом 0,5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Запрещено</w:t>
            </w:r>
          </w:p>
        </w:tc>
      </w:tr>
      <w:tr w:rsidR="0054529C" w:rsidTr="00B8792F">
        <w:trPr>
          <w:trHeight w:val="3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rPr>
                <w:sz w:val="20"/>
                <w:szCs w:val="20"/>
              </w:rPr>
            </w:pPr>
            <w:proofErr w:type="spellStart"/>
            <w:r w:rsidRPr="00B8792F">
              <w:rPr>
                <w:sz w:val="20"/>
                <w:szCs w:val="20"/>
              </w:rPr>
              <w:t>Рольф</w:t>
            </w:r>
            <w:proofErr w:type="spellEnd"/>
            <w:r w:rsidRPr="00B8792F">
              <w:rPr>
                <w:sz w:val="20"/>
                <w:szCs w:val="20"/>
              </w:rPr>
              <w:t xml:space="preserve"> «Вместе и навсегда»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rFonts w:cs="Calibri"/>
                <w:sz w:val="20"/>
                <w:szCs w:val="20"/>
                <w:lang w:eastAsia="ru-RU"/>
              </w:rPr>
              <w:t>С понижающим коэффициентом 0,5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Запрещено</w:t>
            </w:r>
          </w:p>
        </w:tc>
      </w:tr>
      <w:tr w:rsidR="0054529C" w:rsidTr="00B8792F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rPr>
                <w:sz w:val="20"/>
                <w:szCs w:val="20"/>
                <w:lang w:val="en-US"/>
              </w:rPr>
            </w:pPr>
            <w:r w:rsidRPr="00B8792F">
              <w:rPr>
                <w:sz w:val="20"/>
                <w:szCs w:val="20"/>
                <w:lang w:val="en-US"/>
              </w:rPr>
              <w:t>Urban Group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rFonts w:cs="Calibri"/>
                <w:sz w:val="20"/>
                <w:szCs w:val="20"/>
                <w:lang w:eastAsia="ru-RU"/>
              </w:rPr>
              <w:t>С понижающим коэффициентом 0,5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 xml:space="preserve">Запрещено </w:t>
            </w:r>
          </w:p>
        </w:tc>
      </w:tr>
      <w:tr w:rsidR="0054529C" w:rsidTr="00B8792F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 xml:space="preserve">Рассрочка </w:t>
            </w:r>
            <w:r w:rsidR="008C06A9">
              <w:rPr>
                <w:sz w:val="20"/>
                <w:szCs w:val="20"/>
              </w:rPr>
              <w:t xml:space="preserve">по карте </w:t>
            </w:r>
            <w:r w:rsidRPr="00B8792F">
              <w:rPr>
                <w:sz w:val="20"/>
                <w:szCs w:val="20"/>
              </w:rPr>
              <w:t>Халва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rFonts w:cs="Calibri"/>
                <w:sz w:val="20"/>
                <w:szCs w:val="20"/>
                <w:lang w:eastAsia="ru-RU"/>
              </w:rPr>
              <w:t>С понижающим коэффициентом 0,5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Запрещено</w:t>
            </w:r>
          </w:p>
        </w:tc>
      </w:tr>
      <w:tr w:rsidR="0054529C" w:rsidTr="00B8792F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Рассрочка</w:t>
            </w:r>
            <w:r w:rsidR="008C06A9">
              <w:rPr>
                <w:sz w:val="20"/>
                <w:szCs w:val="20"/>
              </w:rPr>
              <w:t xml:space="preserve"> по карте</w:t>
            </w:r>
            <w:r w:rsidRPr="00B8792F">
              <w:rPr>
                <w:sz w:val="20"/>
                <w:szCs w:val="20"/>
              </w:rPr>
              <w:t xml:space="preserve"> Совесть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rFonts w:cs="Calibri"/>
                <w:sz w:val="20"/>
                <w:szCs w:val="20"/>
                <w:lang w:eastAsia="ru-RU"/>
              </w:rPr>
              <w:t>С понижающим коэффициентом 0,5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 xml:space="preserve">Запрещено </w:t>
            </w:r>
          </w:p>
        </w:tc>
      </w:tr>
      <w:tr w:rsidR="0054529C" w:rsidTr="00B8792F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Рассрочка обычная от банка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rFonts w:cs="Calibri"/>
                <w:sz w:val="20"/>
                <w:szCs w:val="20"/>
                <w:lang w:eastAsia="ru-RU"/>
              </w:rPr>
              <w:t>С понижающим коэффициентом 0,5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9C" w:rsidRPr="00B8792F" w:rsidRDefault="0054529C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Запрещено</w:t>
            </w:r>
          </w:p>
        </w:tc>
      </w:tr>
      <w:tr w:rsidR="008C06A9" w:rsidTr="00B8792F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Default="008C06A9" w:rsidP="007B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Pr="00B8792F" w:rsidRDefault="008C06A9" w:rsidP="007B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Pr="00B8792F" w:rsidRDefault="008C06A9" w:rsidP="007273CD">
            <w:pPr>
              <w:jc w:val="center"/>
              <w:rPr>
                <w:sz w:val="20"/>
                <w:szCs w:val="20"/>
              </w:rPr>
            </w:pPr>
            <w:r w:rsidRPr="00B8792F">
              <w:rPr>
                <w:rFonts w:cs="Calibri"/>
                <w:sz w:val="20"/>
                <w:szCs w:val="20"/>
                <w:lang w:eastAsia="ru-RU"/>
              </w:rPr>
              <w:t>С понижающим коэффициентом 0,5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Pr="00B8792F" w:rsidRDefault="008C06A9" w:rsidP="007273C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Запрещено</w:t>
            </w:r>
          </w:p>
        </w:tc>
      </w:tr>
      <w:tr w:rsidR="008C06A9" w:rsidTr="00B8792F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Pr="00B8792F" w:rsidRDefault="008C06A9" w:rsidP="007B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Pr="00B8792F" w:rsidRDefault="008C06A9" w:rsidP="007B18BD">
            <w:pPr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 xml:space="preserve">Скидка управляющего / </w:t>
            </w:r>
            <w:proofErr w:type="gramStart"/>
            <w:r w:rsidRPr="00B8792F">
              <w:rPr>
                <w:sz w:val="20"/>
                <w:szCs w:val="20"/>
              </w:rPr>
              <w:t>интернет-магазина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A9" w:rsidRPr="00B8792F" w:rsidRDefault="008C06A9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В соответствии с правилами начисления Бонусных баллов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Pr="00B8792F" w:rsidRDefault="008C06A9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 xml:space="preserve">Запрещено </w:t>
            </w:r>
          </w:p>
        </w:tc>
      </w:tr>
      <w:tr w:rsidR="008C06A9" w:rsidTr="00B8792F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A9" w:rsidRPr="00B8792F" w:rsidRDefault="008C06A9" w:rsidP="008C06A9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A9" w:rsidRPr="00B8792F" w:rsidRDefault="008C06A9" w:rsidP="007B18BD">
            <w:pPr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Товары со снижением цены (акция выходного дня, регулярные или любые другие акции)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A9" w:rsidRPr="00B8792F" w:rsidRDefault="008C06A9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В соответствии с правилами начисления Бонусных баллов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A9" w:rsidRPr="00B8792F" w:rsidRDefault="008C06A9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Запрещено</w:t>
            </w:r>
          </w:p>
        </w:tc>
      </w:tr>
      <w:tr w:rsidR="008C06A9" w:rsidTr="00B8792F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Pr="00B8792F" w:rsidRDefault="008C06A9" w:rsidP="008C06A9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Pr="00B8792F" w:rsidRDefault="008C06A9" w:rsidP="007B18BD">
            <w:pPr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Уцененная мебель со статусом «сток»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Pr="00B8792F" w:rsidRDefault="008C06A9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В соответствии с правилами начисления Бонусных баллов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6A9" w:rsidRPr="00B8792F" w:rsidRDefault="008C06A9" w:rsidP="007B18BD">
            <w:pPr>
              <w:jc w:val="center"/>
              <w:rPr>
                <w:sz w:val="20"/>
                <w:szCs w:val="20"/>
              </w:rPr>
            </w:pPr>
            <w:r w:rsidRPr="00B8792F">
              <w:rPr>
                <w:sz w:val="20"/>
                <w:szCs w:val="20"/>
              </w:rPr>
              <w:t>В соответствии с правилами списания Бонусных баллов</w:t>
            </w:r>
          </w:p>
        </w:tc>
      </w:tr>
    </w:tbl>
    <w:p w:rsidR="00B8792F" w:rsidRPr="00B8792F" w:rsidRDefault="00B8792F" w:rsidP="008C7570">
      <w:pPr>
        <w:pStyle w:val="af1"/>
        <w:spacing w:before="60"/>
        <w:ind w:left="426"/>
        <w:rPr>
          <w:rFonts w:ascii="Calibri" w:hAnsi="Calibri" w:cs="Calibri"/>
          <w:lang w:eastAsia="ru-RU"/>
        </w:rPr>
      </w:pPr>
    </w:p>
    <w:p w:rsidR="0097690A" w:rsidRPr="00C71652" w:rsidRDefault="00D863AE" w:rsidP="00C211A1">
      <w:pPr>
        <w:pStyle w:val="af1"/>
        <w:numPr>
          <w:ilvl w:val="0"/>
          <w:numId w:val="7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Бонус</w:t>
      </w:r>
      <w:r w:rsidR="0097690A" w:rsidRPr="00C71652">
        <w:rPr>
          <w:rFonts w:ascii="Calibri" w:hAnsi="Calibri" w:cs="Calibri"/>
          <w:lang w:eastAsia="ru-RU"/>
        </w:rPr>
        <w:t>ные баллы не начисляются после совершения покупки по чеку</w:t>
      </w:r>
      <w:r w:rsidR="00C211A1" w:rsidRPr="00C71652">
        <w:rPr>
          <w:rFonts w:ascii="Calibri" w:hAnsi="Calibri" w:cs="Calibri"/>
          <w:lang w:eastAsia="ru-RU"/>
        </w:rPr>
        <w:t>, без предъявления карты или без проведения процедуры идентификации карты по номеру телефона</w:t>
      </w:r>
      <w:r w:rsidR="00E672A3" w:rsidRPr="00C71652">
        <w:rPr>
          <w:rFonts w:ascii="Calibri" w:hAnsi="Calibri" w:cs="Calibri"/>
          <w:lang w:eastAsia="ru-RU"/>
        </w:rPr>
        <w:t xml:space="preserve"> до момента оплаты покупки</w:t>
      </w:r>
      <w:r w:rsidR="00C211A1" w:rsidRPr="00C71652">
        <w:rPr>
          <w:rFonts w:ascii="Calibri" w:hAnsi="Calibri" w:cs="Calibri"/>
          <w:lang w:eastAsia="ru-RU"/>
        </w:rPr>
        <w:t>.</w:t>
      </w:r>
    </w:p>
    <w:p w:rsidR="00EE563F" w:rsidRPr="00C71652" w:rsidRDefault="0097690A" w:rsidP="00EE563F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lastRenderedPageBreak/>
        <w:t xml:space="preserve">Оператор </w:t>
      </w:r>
      <w:r w:rsidR="008C5228" w:rsidRPr="00C71652">
        <w:rPr>
          <w:rFonts w:ascii="Calibri" w:hAnsi="Calibri" w:cs="Calibri"/>
          <w:lang w:eastAsia="ru-RU"/>
        </w:rPr>
        <w:t>Программ</w:t>
      </w:r>
      <w:r w:rsidRPr="00C71652">
        <w:rPr>
          <w:rFonts w:ascii="Calibri" w:hAnsi="Calibri" w:cs="Calibri"/>
          <w:lang w:eastAsia="ru-RU"/>
        </w:rPr>
        <w:t xml:space="preserve">ы вправе по своему усмотрению установить иные основания для начисления / не начисления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>ных баллов, в отношении отдельных товаров и/или для отдельных категорий Участников.</w:t>
      </w:r>
      <w:r w:rsidR="00EE563F" w:rsidRPr="00C71652">
        <w:rPr>
          <w:rFonts w:ascii="Calibri" w:hAnsi="Calibri" w:cs="Calibri"/>
          <w:lang w:eastAsia="ru-RU"/>
        </w:rPr>
        <w:t xml:space="preserve"> </w:t>
      </w:r>
    </w:p>
    <w:p w:rsidR="0097690A" w:rsidRPr="00C71652" w:rsidRDefault="0097690A" w:rsidP="002D4952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Количество начисляемых </w:t>
      </w:r>
      <w:r w:rsidR="00D863AE" w:rsidRPr="00C71652">
        <w:rPr>
          <w:rFonts w:ascii="Calibri" w:hAnsi="Calibri" w:cs="Calibri"/>
          <w:lang w:eastAsia="ru-RU"/>
        </w:rPr>
        <w:t>Бонус</w:t>
      </w:r>
      <w:r w:rsidR="00B535B1" w:rsidRPr="00C71652">
        <w:rPr>
          <w:rFonts w:ascii="Calibri" w:hAnsi="Calibri" w:cs="Calibri"/>
          <w:lang w:eastAsia="ru-RU"/>
        </w:rPr>
        <w:t>ных</w:t>
      </w:r>
      <w:r w:rsidRPr="00C71652">
        <w:rPr>
          <w:rFonts w:ascii="Calibri" w:hAnsi="Calibri" w:cs="Calibri"/>
          <w:lang w:eastAsia="ru-RU"/>
        </w:rPr>
        <w:t xml:space="preserve"> баллов:</w:t>
      </w:r>
    </w:p>
    <w:p w:rsidR="009C721E" w:rsidRPr="00C71652" w:rsidRDefault="00D863AE" w:rsidP="002D4952">
      <w:pPr>
        <w:pStyle w:val="af1"/>
        <w:numPr>
          <w:ilvl w:val="1"/>
          <w:numId w:val="7"/>
        </w:numPr>
        <w:spacing w:before="60"/>
        <w:ind w:left="993" w:hanging="567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Бонус</w:t>
      </w:r>
      <w:r w:rsidR="009C721E" w:rsidRPr="00C71652">
        <w:rPr>
          <w:rFonts w:ascii="Calibri" w:hAnsi="Calibri" w:cs="Calibri"/>
          <w:lang w:eastAsia="ru-RU"/>
        </w:rPr>
        <w:t xml:space="preserve">ные баллы начисляются в виде процента от объема покупки в рублях. </w:t>
      </w:r>
    </w:p>
    <w:p w:rsidR="009C721E" w:rsidRPr="00C71652" w:rsidRDefault="009C721E" w:rsidP="002D4952">
      <w:pPr>
        <w:pStyle w:val="af1"/>
        <w:numPr>
          <w:ilvl w:val="1"/>
          <w:numId w:val="7"/>
        </w:numPr>
        <w:spacing w:before="60"/>
        <w:ind w:left="993" w:hanging="567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Величина процента зависит не от объема данной покупки клиента, а от всего объема покупок клиента в компании за весь «срок жизни» клиента.</w:t>
      </w:r>
    </w:p>
    <w:p w:rsidR="00D33A08" w:rsidRPr="00C71652" w:rsidRDefault="009C721E" w:rsidP="002D4952">
      <w:pPr>
        <w:pStyle w:val="af1"/>
        <w:numPr>
          <w:ilvl w:val="1"/>
          <w:numId w:val="7"/>
        </w:numPr>
        <w:spacing w:before="60"/>
        <w:ind w:left="993" w:hanging="567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Размер </w:t>
      </w:r>
      <w:r w:rsidR="00D863AE" w:rsidRPr="00C71652">
        <w:rPr>
          <w:rFonts w:ascii="Calibri" w:hAnsi="Calibri" w:cs="Calibri"/>
          <w:lang w:eastAsia="ru-RU"/>
        </w:rPr>
        <w:t>Бонус</w:t>
      </w:r>
      <w:r w:rsidR="001A3E7E" w:rsidRPr="00C71652">
        <w:rPr>
          <w:rFonts w:ascii="Calibri" w:hAnsi="Calibri" w:cs="Calibri"/>
          <w:lang w:eastAsia="ru-RU"/>
        </w:rPr>
        <w:t>ов</w:t>
      </w:r>
      <w:r w:rsidRPr="00C71652">
        <w:rPr>
          <w:rFonts w:ascii="Calibri" w:hAnsi="Calibri" w:cs="Calibri"/>
          <w:lang w:eastAsia="ru-RU"/>
        </w:rPr>
        <w:t xml:space="preserve"> от суммы покупки:</w:t>
      </w:r>
    </w:p>
    <w:p w:rsidR="009C721E" w:rsidRPr="00C71652" w:rsidRDefault="009C721E" w:rsidP="002D4952">
      <w:pPr>
        <w:pStyle w:val="af1"/>
        <w:numPr>
          <w:ilvl w:val="2"/>
          <w:numId w:val="7"/>
        </w:numPr>
        <w:spacing w:before="60"/>
        <w:ind w:left="1418" w:hanging="709"/>
        <w:rPr>
          <w:rFonts w:ascii="Calibri" w:hAnsi="Calibri" w:cs="Calibri"/>
        </w:rPr>
      </w:pPr>
      <w:r w:rsidRPr="00C71652">
        <w:rPr>
          <w:rFonts w:ascii="Calibri" w:hAnsi="Calibri" w:cs="Calibri"/>
        </w:rPr>
        <w:t xml:space="preserve">при накопленной сумме покупок </w:t>
      </w:r>
      <w:r w:rsidRPr="00C71652">
        <w:rPr>
          <w:rFonts w:ascii="Calibri" w:hAnsi="Calibri" w:cs="Calibri"/>
          <w:b/>
        </w:rPr>
        <w:t>от 0 до 50 тыс.руб.</w:t>
      </w:r>
      <w:r w:rsidRPr="00C71652">
        <w:rPr>
          <w:rFonts w:ascii="Calibri" w:hAnsi="Calibri" w:cs="Calibri"/>
        </w:rPr>
        <w:t xml:space="preserve"> - стандартный </w:t>
      </w:r>
      <w:r w:rsidR="00D863AE" w:rsidRPr="00C71652">
        <w:rPr>
          <w:rFonts w:ascii="Calibri" w:hAnsi="Calibri" w:cs="Calibri"/>
        </w:rPr>
        <w:t>Бонус</w:t>
      </w:r>
      <w:r w:rsidRPr="00C71652">
        <w:rPr>
          <w:rFonts w:ascii="Calibri" w:hAnsi="Calibri" w:cs="Calibri"/>
        </w:rPr>
        <w:t xml:space="preserve">ный процент - </w:t>
      </w:r>
      <w:r w:rsidR="00331386" w:rsidRPr="00C71652">
        <w:rPr>
          <w:rFonts w:ascii="Calibri" w:hAnsi="Calibri" w:cs="Calibri"/>
          <w:b/>
        </w:rPr>
        <w:t>3</w:t>
      </w:r>
      <w:r w:rsidRPr="00C71652">
        <w:rPr>
          <w:rFonts w:ascii="Calibri" w:hAnsi="Calibri" w:cs="Calibri"/>
          <w:b/>
        </w:rPr>
        <w:t>%</w:t>
      </w:r>
      <w:r w:rsidRPr="00C71652">
        <w:rPr>
          <w:rFonts w:ascii="Calibri" w:hAnsi="Calibri" w:cs="Calibri"/>
        </w:rPr>
        <w:t xml:space="preserve"> начисляется на </w:t>
      </w:r>
      <w:r w:rsidR="00D863AE" w:rsidRPr="00C71652">
        <w:rPr>
          <w:rFonts w:ascii="Calibri" w:hAnsi="Calibri" w:cs="Calibri"/>
        </w:rPr>
        <w:t>Карт</w:t>
      </w:r>
      <w:r w:rsidRPr="00C71652">
        <w:rPr>
          <w:rFonts w:ascii="Calibri" w:hAnsi="Calibri" w:cs="Calibri"/>
        </w:rPr>
        <w:t xml:space="preserve">у в виде </w:t>
      </w:r>
      <w:r w:rsidR="00D863AE" w:rsidRPr="00C71652">
        <w:rPr>
          <w:rFonts w:ascii="Calibri" w:hAnsi="Calibri" w:cs="Calibri"/>
        </w:rPr>
        <w:t>Бонус</w:t>
      </w:r>
      <w:r w:rsidR="000B5E5C" w:rsidRPr="00C71652">
        <w:rPr>
          <w:rFonts w:ascii="Calibri" w:hAnsi="Calibri" w:cs="Calibri"/>
        </w:rPr>
        <w:t>ов</w:t>
      </w:r>
      <w:r w:rsidR="0026270A" w:rsidRPr="00C71652">
        <w:rPr>
          <w:rFonts w:ascii="Calibri" w:hAnsi="Calibri" w:cs="Calibri"/>
        </w:rPr>
        <w:t xml:space="preserve"> за каждую покупку,</w:t>
      </w:r>
    </w:p>
    <w:p w:rsidR="009C721E" w:rsidRPr="00C71652" w:rsidRDefault="009C721E" w:rsidP="002D4952">
      <w:pPr>
        <w:pStyle w:val="af1"/>
        <w:numPr>
          <w:ilvl w:val="2"/>
          <w:numId w:val="7"/>
        </w:numPr>
        <w:spacing w:before="60"/>
        <w:ind w:left="1418" w:hanging="709"/>
        <w:rPr>
          <w:rFonts w:ascii="Calibri" w:hAnsi="Calibri" w:cs="Calibri"/>
        </w:rPr>
      </w:pPr>
      <w:r w:rsidRPr="00C71652">
        <w:rPr>
          <w:rFonts w:ascii="Calibri" w:hAnsi="Calibri" w:cs="Calibri"/>
        </w:rPr>
        <w:t xml:space="preserve">при накопленной сумме покупок </w:t>
      </w:r>
      <w:r w:rsidRPr="00C71652">
        <w:rPr>
          <w:rFonts w:ascii="Calibri" w:hAnsi="Calibri" w:cs="Calibri"/>
          <w:b/>
        </w:rPr>
        <w:t>от 50 до 100 тыс.руб.</w:t>
      </w:r>
      <w:r w:rsidRPr="00C71652">
        <w:rPr>
          <w:rFonts w:ascii="Calibri" w:hAnsi="Calibri" w:cs="Calibri"/>
        </w:rPr>
        <w:t xml:space="preserve"> - повышенный </w:t>
      </w:r>
      <w:r w:rsidR="00D863AE" w:rsidRPr="00C71652">
        <w:rPr>
          <w:rFonts w:ascii="Calibri" w:hAnsi="Calibri" w:cs="Calibri"/>
        </w:rPr>
        <w:t>Бонус</w:t>
      </w:r>
      <w:r w:rsidRPr="00C71652">
        <w:rPr>
          <w:rFonts w:ascii="Calibri" w:hAnsi="Calibri" w:cs="Calibri"/>
        </w:rPr>
        <w:t xml:space="preserve">ный процент - </w:t>
      </w:r>
      <w:r w:rsidR="00331386" w:rsidRPr="00C71652">
        <w:rPr>
          <w:rFonts w:ascii="Calibri" w:hAnsi="Calibri" w:cs="Calibri"/>
          <w:b/>
        </w:rPr>
        <w:t>5</w:t>
      </w:r>
      <w:r w:rsidRPr="00C71652">
        <w:rPr>
          <w:rFonts w:ascii="Calibri" w:hAnsi="Calibri" w:cs="Calibri"/>
          <w:b/>
        </w:rPr>
        <w:t>%</w:t>
      </w:r>
      <w:r w:rsidRPr="00C71652">
        <w:rPr>
          <w:rFonts w:ascii="Calibri" w:hAnsi="Calibri" w:cs="Calibri"/>
        </w:rPr>
        <w:t xml:space="preserve"> начисляется на </w:t>
      </w:r>
      <w:r w:rsidR="00D863AE" w:rsidRPr="00C71652">
        <w:rPr>
          <w:rFonts w:ascii="Calibri" w:hAnsi="Calibri" w:cs="Calibri"/>
        </w:rPr>
        <w:t>Карт</w:t>
      </w:r>
      <w:r w:rsidRPr="00C71652">
        <w:rPr>
          <w:rFonts w:ascii="Calibri" w:hAnsi="Calibri" w:cs="Calibri"/>
        </w:rPr>
        <w:t xml:space="preserve">у в виде </w:t>
      </w:r>
      <w:r w:rsidR="00D863AE" w:rsidRPr="00C71652">
        <w:rPr>
          <w:rFonts w:ascii="Calibri" w:hAnsi="Calibri" w:cs="Calibri"/>
        </w:rPr>
        <w:t>Бонус</w:t>
      </w:r>
      <w:r w:rsidR="000B5E5C" w:rsidRPr="00C71652">
        <w:rPr>
          <w:rFonts w:ascii="Calibri" w:hAnsi="Calibri" w:cs="Calibri"/>
        </w:rPr>
        <w:t>ов</w:t>
      </w:r>
      <w:r w:rsidR="0026270A" w:rsidRPr="00C71652">
        <w:rPr>
          <w:rFonts w:ascii="Calibri" w:hAnsi="Calibri" w:cs="Calibri"/>
        </w:rPr>
        <w:t xml:space="preserve"> за каждую покупку,</w:t>
      </w:r>
    </w:p>
    <w:p w:rsidR="009C721E" w:rsidRPr="00C71652" w:rsidRDefault="009C721E" w:rsidP="002D4952">
      <w:pPr>
        <w:pStyle w:val="af1"/>
        <w:numPr>
          <w:ilvl w:val="2"/>
          <w:numId w:val="7"/>
        </w:numPr>
        <w:spacing w:before="60"/>
        <w:ind w:left="1418" w:hanging="709"/>
        <w:rPr>
          <w:rFonts w:ascii="Calibri" w:hAnsi="Calibri" w:cs="Calibri"/>
        </w:rPr>
      </w:pPr>
      <w:r w:rsidRPr="00C71652">
        <w:rPr>
          <w:rFonts w:ascii="Calibri" w:hAnsi="Calibri" w:cs="Calibri"/>
        </w:rPr>
        <w:t xml:space="preserve">при накопленной сумме покупок </w:t>
      </w:r>
      <w:r w:rsidR="00150442" w:rsidRPr="00C71652">
        <w:rPr>
          <w:rFonts w:ascii="Calibri" w:hAnsi="Calibri" w:cs="Calibri"/>
          <w:b/>
        </w:rPr>
        <w:t>свыше</w:t>
      </w:r>
      <w:r w:rsidRPr="00C71652">
        <w:rPr>
          <w:rFonts w:ascii="Calibri" w:hAnsi="Calibri" w:cs="Calibri"/>
          <w:b/>
        </w:rPr>
        <w:t xml:space="preserve"> 100 тыс.руб.</w:t>
      </w:r>
      <w:r w:rsidRPr="00C71652">
        <w:rPr>
          <w:rFonts w:ascii="Calibri" w:hAnsi="Calibri" w:cs="Calibri"/>
        </w:rPr>
        <w:t xml:space="preserve"> - повышенный </w:t>
      </w:r>
      <w:r w:rsidR="00D863AE" w:rsidRPr="00C71652">
        <w:rPr>
          <w:rFonts w:ascii="Calibri" w:hAnsi="Calibri" w:cs="Calibri"/>
        </w:rPr>
        <w:t>Бонус</w:t>
      </w:r>
      <w:r w:rsidRPr="00C71652">
        <w:rPr>
          <w:rFonts w:ascii="Calibri" w:hAnsi="Calibri" w:cs="Calibri"/>
        </w:rPr>
        <w:t xml:space="preserve">ный процент - </w:t>
      </w:r>
      <w:r w:rsidR="00331386" w:rsidRPr="00C71652">
        <w:rPr>
          <w:rFonts w:ascii="Calibri" w:hAnsi="Calibri" w:cs="Calibri"/>
          <w:b/>
        </w:rPr>
        <w:t>7</w:t>
      </w:r>
      <w:r w:rsidRPr="00C71652">
        <w:rPr>
          <w:rFonts w:ascii="Calibri" w:hAnsi="Calibri" w:cs="Calibri"/>
          <w:b/>
        </w:rPr>
        <w:t>%</w:t>
      </w:r>
      <w:r w:rsidR="00CB422B" w:rsidRPr="00C71652">
        <w:rPr>
          <w:rFonts w:ascii="Calibri" w:hAnsi="Calibri" w:cs="Calibri"/>
        </w:rPr>
        <w:t xml:space="preserve"> начисляется на </w:t>
      </w:r>
      <w:r w:rsidR="00D863AE" w:rsidRPr="00C71652">
        <w:rPr>
          <w:rFonts w:ascii="Calibri" w:hAnsi="Calibri" w:cs="Calibri"/>
        </w:rPr>
        <w:t>Карт</w:t>
      </w:r>
      <w:r w:rsidR="00CB422B" w:rsidRPr="00C71652">
        <w:rPr>
          <w:rFonts w:ascii="Calibri" w:hAnsi="Calibri" w:cs="Calibri"/>
        </w:rPr>
        <w:t xml:space="preserve">у в виде </w:t>
      </w:r>
      <w:r w:rsidR="00D863AE" w:rsidRPr="00C71652">
        <w:rPr>
          <w:rFonts w:ascii="Calibri" w:hAnsi="Calibri" w:cs="Calibri"/>
        </w:rPr>
        <w:t>Бонус</w:t>
      </w:r>
      <w:r w:rsidR="0026270A" w:rsidRPr="00C71652">
        <w:rPr>
          <w:rFonts w:ascii="Calibri" w:hAnsi="Calibri" w:cs="Calibri"/>
        </w:rPr>
        <w:t>ов за каждую покупку.</w:t>
      </w:r>
    </w:p>
    <w:p w:rsidR="0097690A" w:rsidRPr="00C71652" w:rsidRDefault="0097690A" w:rsidP="002D4952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П</w:t>
      </w:r>
      <w:r w:rsidR="00687B84" w:rsidRPr="00C71652">
        <w:rPr>
          <w:rFonts w:ascii="Calibri" w:hAnsi="Calibri" w:cs="Calibri"/>
          <w:lang w:eastAsia="ru-RU"/>
        </w:rPr>
        <w:t>овышенный</w:t>
      </w:r>
      <w:r w:rsidRPr="00C71652">
        <w:rPr>
          <w:rFonts w:ascii="Calibri" w:hAnsi="Calibri" w:cs="Calibri"/>
          <w:lang w:eastAsia="ru-RU"/>
        </w:rPr>
        <w:t xml:space="preserve">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: за первую покупку, предусматривающую начисление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ных </w:t>
      </w:r>
      <w:r w:rsidR="00D03231" w:rsidRPr="00C71652">
        <w:rPr>
          <w:rFonts w:ascii="Calibri" w:hAnsi="Calibri" w:cs="Calibri"/>
          <w:lang w:eastAsia="ru-RU"/>
        </w:rPr>
        <w:t>баллов</w:t>
      </w:r>
      <w:r w:rsidRPr="00C71652">
        <w:rPr>
          <w:rFonts w:ascii="Calibri" w:hAnsi="Calibri" w:cs="Calibri"/>
          <w:lang w:eastAsia="ru-RU"/>
        </w:rPr>
        <w:t xml:space="preserve"> в соответствии с настоящими Правилами, на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ный счёт Участника начисляется </w:t>
      </w:r>
      <w:r w:rsidR="00CB422B" w:rsidRPr="00C71652">
        <w:rPr>
          <w:rFonts w:ascii="Calibri" w:hAnsi="Calibri" w:cs="Calibri"/>
          <w:lang w:eastAsia="ru-RU"/>
        </w:rPr>
        <w:t xml:space="preserve">повышенный </w:t>
      </w:r>
      <w:r w:rsidR="00D863AE" w:rsidRPr="00C71652">
        <w:rPr>
          <w:rFonts w:ascii="Calibri" w:hAnsi="Calibri" w:cs="Calibri"/>
          <w:lang w:eastAsia="ru-RU"/>
        </w:rPr>
        <w:t>Бонус</w:t>
      </w:r>
      <w:r w:rsidR="00CB422B" w:rsidRPr="00C71652">
        <w:rPr>
          <w:rFonts w:ascii="Calibri" w:hAnsi="Calibri" w:cs="Calibri"/>
          <w:lang w:eastAsia="ru-RU"/>
        </w:rPr>
        <w:t xml:space="preserve">ный процент – 10% в виде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ных </w:t>
      </w:r>
      <w:r w:rsidR="00331386" w:rsidRPr="00C71652">
        <w:rPr>
          <w:rFonts w:ascii="Calibri" w:hAnsi="Calibri" w:cs="Calibri"/>
          <w:lang w:eastAsia="ru-RU"/>
        </w:rPr>
        <w:t>баллов</w:t>
      </w:r>
      <w:r w:rsidR="008A5B05" w:rsidRPr="00C71652">
        <w:rPr>
          <w:rFonts w:ascii="Calibri" w:hAnsi="Calibri" w:cs="Calibri"/>
          <w:lang w:eastAsia="ru-RU"/>
        </w:rPr>
        <w:t>.</w:t>
      </w:r>
    </w:p>
    <w:p w:rsidR="00BB565B" w:rsidRPr="00C71652" w:rsidRDefault="00234807" w:rsidP="00234807">
      <w:pPr>
        <w:pStyle w:val="af1"/>
        <w:numPr>
          <w:ilvl w:val="0"/>
          <w:numId w:val="7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С 1 октября 2017 года старые, ранее выданные карты, не принимаются. Держателям старых карт</w:t>
      </w:r>
      <w:r w:rsidR="001D255D" w:rsidRPr="00C71652">
        <w:rPr>
          <w:rFonts w:ascii="Calibri" w:hAnsi="Calibri" w:cs="Calibri"/>
          <w:lang w:eastAsia="ru-RU"/>
        </w:rPr>
        <w:t xml:space="preserve">, </w:t>
      </w:r>
      <w:r w:rsidR="00755E7C" w:rsidRPr="00C71652">
        <w:rPr>
          <w:rFonts w:ascii="Calibri" w:hAnsi="Calibri" w:cs="Calibri"/>
          <w:lang w:eastAsia="ru-RU"/>
        </w:rPr>
        <w:t>выдается</w:t>
      </w:r>
      <w:r w:rsidR="001D255D" w:rsidRPr="00C71652">
        <w:rPr>
          <w:rFonts w:ascii="Calibri" w:hAnsi="Calibri" w:cs="Calibri"/>
          <w:lang w:eastAsia="ru-RU"/>
        </w:rPr>
        <w:t xml:space="preserve"> новая карта</w:t>
      </w:r>
      <w:r w:rsidR="006B1FA0" w:rsidRPr="00C71652">
        <w:rPr>
          <w:rFonts w:ascii="Calibri" w:hAnsi="Calibri" w:cs="Calibri"/>
          <w:lang w:eastAsia="ru-RU"/>
        </w:rPr>
        <w:t xml:space="preserve"> в ТСП</w:t>
      </w:r>
      <w:r w:rsidR="00BB565B" w:rsidRPr="00C71652">
        <w:rPr>
          <w:rFonts w:ascii="Calibri" w:hAnsi="Calibri" w:cs="Calibri"/>
          <w:lang w:eastAsia="ru-RU"/>
        </w:rPr>
        <w:t xml:space="preserve">. </w:t>
      </w:r>
      <w:r w:rsidR="001D255D" w:rsidRPr="00C71652">
        <w:rPr>
          <w:rFonts w:ascii="Calibri" w:hAnsi="Calibri" w:cs="Calibri"/>
          <w:lang w:eastAsia="ru-RU"/>
        </w:rPr>
        <w:t>При совершении покупки на новую карту</w:t>
      </w:r>
      <w:r w:rsidR="00BB565B" w:rsidRPr="00C71652">
        <w:rPr>
          <w:rFonts w:ascii="Calibri" w:hAnsi="Calibri" w:cs="Calibri"/>
          <w:lang w:eastAsia="ru-RU"/>
        </w:rPr>
        <w:t xml:space="preserve"> начисляется </w:t>
      </w:r>
      <w:r w:rsidR="001D255D" w:rsidRPr="00C71652">
        <w:rPr>
          <w:rFonts w:ascii="Calibri" w:hAnsi="Calibri" w:cs="Calibri"/>
          <w:lang w:eastAsia="ru-RU"/>
        </w:rPr>
        <w:t xml:space="preserve">1000 </w:t>
      </w:r>
      <w:r w:rsidR="003C13C6" w:rsidRPr="00C71652">
        <w:rPr>
          <w:rFonts w:ascii="Calibri" w:hAnsi="Calibri" w:cs="Calibri"/>
          <w:lang w:eastAsia="ru-RU"/>
        </w:rPr>
        <w:t>приветственных</w:t>
      </w:r>
      <w:r w:rsidR="001D255D" w:rsidRPr="00C71652">
        <w:rPr>
          <w:rFonts w:ascii="Calibri" w:hAnsi="Calibri" w:cs="Calibri"/>
          <w:lang w:eastAsia="ru-RU"/>
        </w:rPr>
        <w:t xml:space="preserve"> б</w:t>
      </w:r>
      <w:r w:rsidR="00755E7C" w:rsidRPr="00C71652">
        <w:rPr>
          <w:rFonts w:ascii="Calibri" w:hAnsi="Calibri" w:cs="Calibri"/>
          <w:lang w:eastAsia="ru-RU"/>
        </w:rPr>
        <w:t>онусных баллов</w:t>
      </w:r>
      <w:r w:rsidR="001D255D" w:rsidRPr="00C71652">
        <w:rPr>
          <w:rFonts w:ascii="Calibri" w:hAnsi="Calibri" w:cs="Calibri"/>
          <w:lang w:eastAsia="ru-RU"/>
        </w:rPr>
        <w:t>, которые</w:t>
      </w:r>
      <w:r w:rsidR="00BB565B" w:rsidRPr="00C71652">
        <w:rPr>
          <w:rFonts w:ascii="Calibri" w:hAnsi="Calibri" w:cs="Calibri"/>
          <w:lang w:eastAsia="ru-RU"/>
        </w:rPr>
        <w:t xml:space="preserve"> можно использовать на </w:t>
      </w:r>
      <w:r w:rsidR="001D255D" w:rsidRPr="00C71652">
        <w:rPr>
          <w:rFonts w:ascii="Calibri" w:hAnsi="Calibri" w:cs="Calibri"/>
          <w:lang w:eastAsia="ru-RU"/>
        </w:rPr>
        <w:t>вторую или последующие покупки</w:t>
      </w:r>
      <w:r w:rsidR="00BB565B" w:rsidRPr="00C71652">
        <w:rPr>
          <w:rFonts w:ascii="Calibri" w:hAnsi="Calibri" w:cs="Calibri"/>
          <w:lang w:eastAsia="ru-RU"/>
        </w:rPr>
        <w:t>.</w:t>
      </w:r>
      <w:r w:rsidR="00755E7C" w:rsidRPr="00C71652">
        <w:rPr>
          <w:rFonts w:ascii="Calibri" w:hAnsi="Calibri" w:cs="Calibri"/>
          <w:lang w:eastAsia="ru-RU"/>
        </w:rPr>
        <w:t xml:space="preserve"> Списание </w:t>
      </w:r>
      <w:r w:rsidR="003C13C6" w:rsidRPr="00C71652">
        <w:rPr>
          <w:rFonts w:ascii="Calibri" w:hAnsi="Calibri" w:cs="Calibri"/>
          <w:lang w:eastAsia="ru-RU"/>
        </w:rPr>
        <w:t>приветственных</w:t>
      </w:r>
      <w:r w:rsidR="00755E7C" w:rsidRPr="00C71652">
        <w:rPr>
          <w:rFonts w:ascii="Calibri" w:hAnsi="Calibri" w:cs="Calibri"/>
          <w:lang w:eastAsia="ru-RU"/>
        </w:rPr>
        <w:t xml:space="preserve"> бонусных баллов возможно только после регистрации в Программе - заполнения анкеты-заявления в ТСП или на сайте Программы.</w:t>
      </w:r>
    </w:p>
    <w:p w:rsidR="0097690A" w:rsidRPr="00C71652" w:rsidRDefault="00331386" w:rsidP="002D4952">
      <w:pPr>
        <w:pStyle w:val="af1"/>
        <w:numPr>
          <w:ilvl w:val="0"/>
          <w:numId w:val="7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У</w:t>
      </w:r>
      <w:r w:rsidR="0097690A" w:rsidRPr="00C71652">
        <w:rPr>
          <w:rFonts w:ascii="Calibri" w:hAnsi="Calibri" w:cs="Calibri"/>
          <w:lang w:eastAsia="ru-RU"/>
        </w:rPr>
        <w:t xml:space="preserve">словия, порядок и размер начисления </w:t>
      </w:r>
      <w:r w:rsidR="00D863AE" w:rsidRPr="00C71652">
        <w:rPr>
          <w:rFonts w:ascii="Calibri" w:hAnsi="Calibri" w:cs="Calibri"/>
          <w:lang w:eastAsia="ru-RU"/>
        </w:rPr>
        <w:t>Бонус</w:t>
      </w:r>
      <w:r w:rsidR="0097690A" w:rsidRPr="00C71652">
        <w:rPr>
          <w:rFonts w:ascii="Calibri" w:hAnsi="Calibri" w:cs="Calibri"/>
          <w:lang w:eastAsia="ru-RU"/>
        </w:rPr>
        <w:t xml:space="preserve">ных </w:t>
      </w:r>
      <w:r w:rsidR="00D03231" w:rsidRPr="00C71652">
        <w:rPr>
          <w:rFonts w:ascii="Calibri" w:hAnsi="Calibri" w:cs="Calibri"/>
          <w:lang w:eastAsia="ru-RU"/>
        </w:rPr>
        <w:t>баллов</w:t>
      </w:r>
      <w:r w:rsidR="0097690A" w:rsidRPr="00C71652">
        <w:rPr>
          <w:rFonts w:ascii="Calibri" w:hAnsi="Calibri" w:cs="Calibri"/>
          <w:lang w:eastAsia="ru-RU"/>
        </w:rPr>
        <w:t xml:space="preserve"> определя</w:t>
      </w:r>
      <w:r w:rsidR="00D03231" w:rsidRPr="00C71652">
        <w:rPr>
          <w:rFonts w:ascii="Calibri" w:hAnsi="Calibri" w:cs="Calibri"/>
          <w:lang w:eastAsia="ru-RU"/>
        </w:rPr>
        <w:t>ются условиями соответствующей р</w:t>
      </w:r>
      <w:r w:rsidR="0097690A" w:rsidRPr="00C71652">
        <w:rPr>
          <w:rFonts w:ascii="Calibri" w:hAnsi="Calibri" w:cs="Calibri"/>
          <w:lang w:eastAsia="ru-RU"/>
        </w:rPr>
        <w:t>екламной акции.</w:t>
      </w:r>
    </w:p>
    <w:p w:rsidR="00D62E61" w:rsidRPr="00C71652" w:rsidRDefault="00D62E61" w:rsidP="00E4239D">
      <w:pPr>
        <w:pStyle w:val="2"/>
      </w:pPr>
      <w:bookmarkStart w:id="10" w:name="_Toc491861346"/>
      <w:r w:rsidRPr="00C71652">
        <w:t xml:space="preserve">Правила списания </w:t>
      </w:r>
      <w:r w:rsidR="00D863AE" w:rsidRPr="00C71652">
        <w:t>Бонус</w:t>
      </w:r>
      <w:r w:rsidR="00DF020D" w:rsidRPr="00C71652">
        <w:t>ных</w:t>
      </w:r>
      <w:r w:rsidR="003F423E" w:rsidRPr="00C71652">
        <w:t xml:space="preserve"> </w:t>
      </w:r>
      <w:r w:rsidRPr="00C71652">
        <w:t>баллов.</w:t>
      </w:r>
      <w:bookmarkEnd w:id="10"/>
    </w:p>
    <w:p w:rsidR="0097690A" w:rsidRPr="00C71652" w:rsidRDefault="00FF240F" w:rsidP="00FF240F">
      <w:pPr>
        <w:pStyle w:val="af1"/>
        <w:numPr>
          <w:ilvl w:val="0"/>
          <w:numId w:val="8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За одну операцию можно произвести либо списание, либо начисление Бонусных баллов.</w:t>
      </w:r>
    </w:p>
    <w:p w:rsidR="0097690A" w:rsidRPr="00C71652" w:rsidRDefault="00D863AE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Бонус</w:t>
      </w:r>
      <w:r w:rsidR="0097690A" w:rsidRPr="00C71652">
        <w:rPr>
          <w:rFonts w:ascii="Calibri" w:hAnsi="Calibri" w:cs="Calibri"/>
          <w:lang w:eastAsia="ru-RU"/>
        </w:rPr>
        <w:t xml:space="preserve">ные баллы списываются при совершении Участником покупки товаров в ТСП, участвующих в </w:t>
      </w:r>
      <w:r w:rsidR="008C5228" w:rsidRPr="00C71652">
        <w:rPr>
          <w:rFonts w:ascii="Calibri" w:hAnsi="Calibri" w:cs="Calibri"/>
          <w:lang w:eastAsia="ru-RU"/>
        </w:rPr>
        <w:t>Программ</w:t>
      </w:r>
      <w:r w:rsidR="0097690A" w:rsidRPr="00C71652">
        <w:rPr>
          <w:rFonts w:ascii="Calibri" w:hAnsi="Calibri" w:cs="Calibri"/>
          <w:lang w:eastAsia="ru-RU"/>
        </w:rPr>
        <w:t xml:space="preserve">е в соответствии с опубликованным на сайте </w:t>
      </w:r>
      <w:r w:rsidR="008C5228" w:rsidRPr="00C71652">
        <w:rPr>
          <w:rFonts w:ascii="Calibri" w:hAnsi="Calibri" w:cs="Calibri"/>
          <w:lang w:eastAsia="ru-RU"/>
        </w:rPr>
        <w:t>Программ</w:t>
      </w:r>
      <w:r w:rsidR="0097690A" w:rsidRPr="00C71652">
        <w:rPr>
          <w:rFonts w:ascii="Calibri" w:hAnsi="Calibri" w:cs="Calibri"/>
          <w:lang w:eastAsia="ru-RU"/>
        </w:rPr>
        <w:t>ы перечнем.</w:t>
      </w:r>
    </w:p>
    <w:p w:rsidR="0097690A" w:rsidRPr="00C71652" w:rsidRDefault="0097690A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В обмен на списанные со счета Участника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ные баллы Оператор предоставляет Участнику скидку по курсу 1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>ный балл = 1 рубль.</w:t>
      </w:r>
    </w:p>
    <w:p w:rsidR="0097690A" w:rsidRPr="00C71652" w:rsidRDefault="0097690A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Доступно два варианта списания:</w:t>
      </w:r>
    </w:p>
    <w:p w:rsidR="0097690A" w:rsidRPr="00C71652" w:rsidRDefault="0097690A" w:rsidP="002D4952">
      <w:pPr>
        <w:pStyle w:val="af1"/>
        <w:numPr>
          <w:ilvl w:val="1"/>
          <w:numId w:val="8"/>
        </w:numPr>
        <w:spacing w:before="60"/>
        <w:ind w:left="851" w:hanging="425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списание максимального количества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>ных баллов, допу</w:t>
      </w:r>
      <w:r w:rsidR="0026270A" w:rsidRPr="00C71652">
        <w:rPr>
          <w:rFonts w:ascii="Calibri" w:hAnsi="Calibri" w:cs="Calibri"/>
          <w:lang w:eastAsia="ru-RU"/>
        </w:rPr>
        <w:t>стимое при данной покупке,</w:t>
      </w:r>
    </w:p>
    <w:p w:rsidR="0097690A" w:rsidRPr="00C71652" w:rsidRDefault="0097690A" w:rsidP="002D4952">
      <w:pPr>
        <w:pStyle w:val="af1"/>
        <w:numPr>
          <w:ilvl w:val="1"/>
          <w:numId w:val="8"/>
        </w:numPr>
        <w:spacing w:before="60"/>
        <w:ind w:left="851" w:hanging="425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lastRenderedPageBreak/>
        <w:t>списание определен</w:t>
      </w:r>
      <w:r w:rsidR="008A5B05" w:rsidRPr="00C71652">
        <w:rPr>
          <w:rFonts w:ascii="Calibri" w:hAnsi="Calibri" w:cs="Calibri"/>
          <w:lang w:eastAsia="ru-RU"/>
        </w:rPr>
        <w:t xml:space="preserve">ного количества </w:t>
      </w:r>
      <w:r w:rsidR="00D863AE" w:rsidRPr="00C71652">
        <w:rPr>
          <w:rFonts w:ascii="Calibri" w:hAnsi="Calibri" w:cs="Calibri"/>
          <w:lang w:eastAsia="ru-RU"/>
        </w:rPr>
        <w:t>Бонус</w:t>
      </w:r>
      <w:r w:rsidR="008A5B05" w:rsidRPr="00C71652">
        <w:rPr>
          <w:rFonts w:ascii="Calibri" w:hAnsi="Calibri" w:cs="Calibri"/>
          <w:lang w:eastAsia="ru-RU"/>
        </w:rPr>
        <w:t>ных баллов</w:t>
      </w:r>
      <w:r w:rsidRPr="00C71652">
        <w:rPr>
          <w:rFonts w:ascii="Calibri" w:hAnsi="Calibri" w:cs="Calibri"/>
          <w:lang w:eastAsia="ru-RU"/>
        </w:rPr>
        <w:t xml:space="preserve"> по желанию Участника.</w:t>
      </w:r>
    </w:p>
    <w:p w:rsidR="0097690A" w:rsidRPr="00C71652" w:rsidRDefault="00D863AE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Бонус</w:t>
      </w:r>
      <w:r w:rsidR="0097690A" w:rsidRPr="00C71652">
        <w:rPr>
          <w:rFonts w:ascii="Calibri" w:hAnsi="Calibri" w:cs="Calibri"/>
          <w:lang w:eastAsia="ru-RU"/>
        </w:rPr>
        <w:t xml:space="preserve">ные баллы списываются с </w:t>
      </w:r>
      <w:r w:rsidRPr="00C71652">
        <w:rPr>
          <w:rFonts w:ascii="Calibri" w:hAnsi="Calibri" w:cs="Calibri"/>
          <w:lang w:eastAsia="ru-RU"/>
        </w:rPr>
        <w:t>Бонус</w:t>
      </w:r>
      <w:r w:rsidR="0097690A" w:rsidRPr="00C71652">
        <w:rPr>
          <w:rFonts w:ascii="Calibri" w:hAnsi="Calibri" w:cs="Calibri"/>
          <w:lang w:eastAsia="ru-RU"/>
        </w:rPr>
        <w:t>ног</w:t>
      </w:r>
      <w:r w:rsidR="004D363B" w:rsidRPr="00C71652">
        <w:rPr>
          <w:rFonts w:ascii="Calibri" w:hAnsi="Calibri" w:cs="Calibri"/>
          <w:lang w:eastAsia="ru-RU"/>
        </w:rPr>
        <w:t>о счёта Участника по принципу FE</w:t>
      </w:r>
      <w:r w:rsidR="0097690A" w:rsidRPr="00C71652">
        <w:rPr>
          <w:rFonts w:ascii="Calibri" w:hAnsi="Calibri" w:cs="Calibri"/>
          <w:lang w:eastAsia="ru-RU"/>
        </w:rPr>
        <w:t>FO (</w:t>
      </w:r>
      <w:proofErr w:type="spellStart"/>
      <w:r w:rsidR="0097690A" w:rsidRPr="00C71652">
        <w:rPr>
          <w:rFonts w:ascii="Calibri" w:hAnsi="Calibri" w:cs="Calibri"/>
          <w:lang w:eastAsia="ru-RU"/>
        </w:rPr>
        <w:t>first</w:t>
      </w:r>
      <w:proofErr w:type="spellEnd"/>
      <w:r w:rsidR="0097690A" w:rsidRPr="00C71652">
        <w:rPr>
          <w:rFonts w:ascii="Calibri" w:hAnsi="Calibri" w:cs="Calibri"/>
          <w:lang w:eastAsia="ru-RU"/>
        </w:rPr>
        <w:t xml:space="preserve"> </w:t>
      </w:r>
      <w:r w:rsidR="004D363B" w:rsidRPr="00C71652">
        <w:rPr>
          <w:rFonts w:ascii="Calibri" w:hAnsi="Calibri" w:cs="Calibri"/>
          <w:lang w:val="en-US" w:eastAsia="ru-RU"/>
        </w:rPr>
        <w:t>end</w:t>
      </w:r>
      <w:r w:rsidR="004D363B" w:rsidRPr="00C71652">
        <w:rPr>
          <w:rFonts w:ascii="Calibri" w:hAnsi="Calibri" w:cs="Calibri"/>
          <w:lang w:eastAsia="ru-RU"/>
        </w:rPr>
        <w:t xml:space="preserve"> </w:t>
      </w:r>
      <w:proofErr w:type="spellStart"/>
      <w:r w:rsidR="004D363B" w:rsidRPr="00C71652">
        <w:rPr>
          <w:rFonts w:ascii="Calibri" w:hAnsi="Calibri" w:cs="Calibri"/>
          <w:lang w:eastAsia="ru-RU"/>
        </w:rPr>
        <w:t>first</w:t>
      </w:r>
      <w:proofErr w:type="spellEnd"/>
      <w:r w:rsidR="004D363B" w:rsidRPr="00C71652">
        <w:rPr>
          <w:rFonts w:ascii="Calibri" w:hAnsi="Calibri" w:cs="Calibri"/>
          <w:lang w:eastAsia="ru-RU"/>
        </w:rPr>
        <w:t xml:space="preserve"> </w:t>
      </w:r>
      <w:proofErr w:type="spellStart"/>
      <w:r w:rsidR="004D363B" w:rsidRPr="00C71652">
        <w:rPr>
          <w:rFonts w:ascii="Calibri" w:hAnsi="Calibri" w:cs="Calibri"/>
          <w:lang w:eastAsia="ru-RU"/>
        </w:rPr>
        <w:t>out</w:t>
      </w:r>
      <w:proofErr w:type="spellEnd"/>
      <w:r w:rsidR="004D363B" w:rsidRPr="00C71652">
        <w:rPr>
          <w:rFonts w:ascii="Calibri" w:hAnsi="Calibri" w:cs="Calibri"/>
          <w:lang w:eastAsia="ru-RU"/>
        </w:rPr>
        <w:t xml:space="preserve">), т.е. в первую очередь списываются </w:t>
      </w:r>
      <w:r w:rsidRPr="00C71652">
        <w:rPr>
          <w:rFonts w:ascii="Calibri" w:hAnsi="Calibri" w:cs="Calibri"/>
          <w:lang w:eastAsia="ru-RU"/>
        </w:rPr>
        <w:t>Бонус</w:t>
      </w:r>
      <w:r w:rsidR="004D363B" w:rsidRPr="00C71652">
        <w:rPr>
          <w:rFonts w:ascii="Calibri" w:hAnsi="Calibri" w:cs="Calibri"/>
          <w:lang w:eastAsia="ru-RU"/>
        </w:rPr>
        <w:t>ы, чей срок действия закончится быстрее.</w:t>
      </w:r>
    </w:p>
    <w:p w:rsidR="0097690A" w:rsidRPr="00C71652" w:rsidRDefault="0097690A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Списание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ных баллов возможно только с активированной </w:t>
      </w:r>
      <w:r w:rsidR="00D863AE" w:rsidRPr="00C71652">
        <w:rPr>
          <w:rFonts w:ascii="Calibri" w:hAnsi="Calibri" w:cs="Calibri"/>
          <w:lang w:eastAsia="ru-RU"/>
        </w:rPr>
        <w:t>Карт</w:t>
      </w:r>
      <w:r w:rsidRPr="00C71652">
        <w:rPr>
          <w:rFonts w:ascii="Calibri" w:hAnsi="Calibri" w:cs="Calibri"/>
          <w:lang w:eastAsia="ru-RU"/>
        </w:rPr>
        <w:t>ы.</w:t>
      </w:r>
    </w:p>
    <w:p w:rsidR="0026270A" w:rsidRPr="00C71652" w:rsidRDefault="00B56848" w:rsidP="00A56F5B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Списание</w:t>
      </w:r>
      <w:r w:rsidR="0026270A" w:rsidRPr="00C71652">
        <w:rPr>
          <w:rFonts w:ascii="Calibri" w:hAnsi="Calibri" w:cs="Calibri"/>
          <w:lang w:eastAsia="ru-RU"/>
        </w:rPr>
        <w:t xml:space="preserve"> </w:t>
      </w:r>
      <w:r w:rsidR="00D863AE" w:rsidRPr="00C71652">
        <w:rPr>
          <w:rFonts w:ascii="Calibri" w:hAnsi="Calibri" w:cs="Calibri"/>
          <w:lang w:eastAsia="ru-RU"/>
        </w:rPr>
        <w:t>Бонус</w:t>
      </w:r>
      <w:r w:rsidR="0026270A" w:rsidRPr="00C71652">
        <w:rPr>
          <w:rFonts w:ascii="Calibri" w:hAnsi="Calibri" w:cs="Calibri"/>
          <w:lang w:eastAsia="ru-RU"/>
        </w:rPr>
        <w:t xml:space="preserve">ных баллов может </w:t>
      </w:r>
      <w:proofErr w:type="gramStart"/>
      <w:r w:rsidR="0026270A" w:rsidRPr="00C71652">
        <w:rPr>
          <w:rFonts w:ascii="Calibri" w:hAnsi="Calibri" w:cs="Calibri"/>
          <w:lang w:eastAsia="ru-RU"/>
        </w:rPr>
        <w:t>производится</w:t>
      </w:r>
      <w:proofErr w:type="gramEnd"/>
      <w:r w:rsidR="0026270A" w:rsidRPr="00C71652">
        <w:rPr>
          <w:rFonts w:ascii="Calibri" w:hAnsi="Calibri" w:cs="Calibri"/>
          <w:lang w:eastAsia="ru-RU"/>
        </w:rPr>
        <w:t xml:space="preserve"> без предъявления </w:t>
      </w:r>
      <w:r w:rsidR="00D863AE" w:rsidRPr="00C71652">
        <w:rPr>
          <w:rFonts w:ascii="Calibri" w:hAnsi="Calibri" w:cs="Calibri"/>
          <w:lang w:eastAsia="ru-RU"/>
        </w:rPr>
        <w:t>Карт</w:t>
      </w:r>
      <w:r w:rsidR="0026270A" w:rsidRPr="00C71652">
        <w:rPr>
          <w:rFonts w:ascii="Calibri" w:hAnsi="Calibri" w:cs="Calibri"/>
          <w:lang w:eastAsia="ru-RU"/>
        </w:rPr>
        <w:t xml:space="preserve">ы при указании клиентом номера телефона, на который зарегистрирована </w:t>
      </w:r>
      <w:r w:rsidR="00D863AE" w:rsidRPr="00C71652">
        <w:rPr>
          <w:rFonts w:ascii="Calibri" w:hAnsi="Calibri" w:cs="Calibri"/>
          <w:lang w:eastAsia="ru-RU"/>
        </w:rPr>
        <w:t>Карт</w:t>
      </w:r>
      <w:r w:rsidR="0026270A" w:rsidRPr="00C71652">
        <w:rPr>
          <w:rFonts w:ascii="Calibri" w:hAnsi="Calibri" w:cs="Calibri"/>
          <w:lang w:eastAsia="ru-RU"/>
        </w:rPr>
        <w:t xml:space="preserve">а, а также верного кода подтверждения, отправленного в </w:t>
      </w:r>
      <w:proofErr w:type="spellStart"/>
      <w:r w:rsidR="0026270A" w:rsidRPr="00C71652">
        <w:rPr>
          <w:rFonts w:ascii="Calibri" w:hAnsi="Calibri" w:cs="Calibri"/>
          <w:lang w:val="en-US" w:eastAsia="ru-RU"/>
        </w:rPr>
        <w:t>sms</w:t>
      </w:r>
      <w:proofErr w:type="spellEnd"/>
      <w:r w:rsidR="0026270A" w:rsidRPr="00C71652">
        <w:rPr>
          <w:rFonts w:ascii="Calibri" w:hAnsi="Calibri" w:cs="Calibri"/>
          <w:lang w:eastAsia="ru-RU"/>
        </w:rPr>
        <w:t xml:space="preserve"> сообщении. В </w:t>
      </w:r>
      <w:proofErr w:type="gramStart"/>
      <w:r w:rsidR="0026270A" w:rsidRPr="00C71652">
        <w:rPr>
          <w:rFonts w:ascii="Calibri" w:hAnsi="Calibri" w:cs="Calibri"/>
          <w:lang w:eastAsia="ru-RU"/>
        </w:rPr>
        <w:t>случае</w:t>
      </w:r>
      <w:proofErr w:type="gramEnd"/>
      <w:r w:rsidR="0026270A" w:rsidRPr="00C71652">
        <w:rPr>
          <w:rFonts w:ascii="Calibri" w:hAnsi="Calibri" w:cs="Calibri"/>
          <w:lang w:eastAsia="ru-RU"/>
        </w:rPr>
        <w:t xml:space="preserve">, если номер мобильного телефона Участника отсутствует в системе, покупка завершается без списания </w:t>
      </w:r>
      <w:r w:rsidR="00D863AE" w:rsidRPr="00C71652">
        <w:rPr>
          <w:rFonts w:ascii="Calibri" w:hAnsi="Calibri" w:cs="Calibri"/>
          <w:lang w:eastAsia="ru-RU"/>
        </w:rPr>
        <w:t>Бонус</w:t>
      </w:r>
      <w:r w:rsidR="0026270A" w:rsidRPr="00C71652">
        <w:rPr>
          <w:rFonts w:ascii="Calibri" w:hAnsi="Calibri" w:cs="Calibri"/>
          <w:lang w:eastAsia="ru-RU"/>
        </w:rPr>
        <w:t>ов.</w:t>
      </w:r>
    </w:p>
    <w:p w:rsidR="0097690A" w:rsidRPr="00C71652" w:rsidRDefault="0097690A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Технически установлены следующие лимиты на списание:</w:t>
      </w:r>
    </w:p>
    <w:p w:rsidR="0097690A" w:rsidRPr="00C71652" w:rsidRDefault="0097690A" w:rsidP="002D4952">
      <w:pPr>
        <w:pStyle w:val="af1"/>
        <w:numPr>
          <w:ilvl w:val="1"/>
          <w:numId w:val="8"/>
        </w:numPr>
        <w:spacing w:before="60"/>
        <w:ind w:left="851" w:hanging="425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лимит по 1 </w:t>
      </w:r>
      <w:r w:rsidR="00D863AE" w:rsidRPr="00C71652">
        <w:rPr>
          <w:rFonts w:ascii="Calibri" w:hAnsi="Calibri" w:cs="Calibri"/>
          <w:lang w:eastAsia="ru-RU"/>
        </w:rPr>
        <w:t>Карт</w:t>
      </w:r>
      <w:r w:rsidRPr="00C71652">
        <w:rPr>
          <w:rFonts w:ascii="Calibri" w:hAnsi="Calibri" w:cs="Calibri"/>
          <w:lang w:eastAsia="ru-RU"/>
        </w:rPr>
        <w:t xml:space="preserve">е за 1 день: </w:t>
      </w:r>
      <w:r w:rsidR="002924CD" w:rsidRPr="00C71652">
        <w:rPr>
          <w:rFonts w:ascii="Calibri" w:hAnsi="Calibri" w:cs="Calibri"/>
          <w:lang w:eastAsia="ru-RU"/>
        </w:rPr>
        <w:t>2</w:t>
      </w:r>
      <w:r w:rsidRPr="00C71652">
        <w:rPr>
          <w:rFonts w:ascii="Calibri" w:hAnsi="Calibri" w:cs="Calibri"/>
          <w:lang w:eastAsia="ru-RU"/>
        </w:rPr>
        <w:t xml:space="preserve"> операции;</w:t>
      </w:r>
    </w:p>
    <w:p w:rsidR="0097690A" w:rsidRPr="00C71652" w:rsidRDefault="0097690A" w:rsidP="002D4952">
      <w:pPr>
        <w:pStyle w:val="af1"/>
        <w:numPr>
          <w:ilvl w:val="1"/>
          <w:numId w:val="8"/>
        </w:numPr>
        <w:spacing w:before="60"/>
        <w:ind w:left="851" w:hanging="425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лимит на % списания: до 50% от суммы чека.</w:t>
      </w:r>
    </w:p>
    <w:p w:rsidR="0097690A" w:rsidRPr="00C71652" w:rsidRDefault="00D863AE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Бонус</w:t>
      </w:r>
      <w:r w:rsidR="0097690A" w:rsidRPr="00C71652">
        <w:rPr>
          <w:rFonts w:ascii="Calibri" w:hAnsi="Calibri" w:cs="Calibri"/>
          <w:lang w:eastAsia="ru-RU"/>
        </w:rPr>
        <w:t>ные баллы, срок жизни которых истек, аннулируются путем списания со Счета Участника в безусловном порядке.</w:t>
      </w:r>
    </w:p>
    <w:p w:rsidR="0097690A" w:rsidRPr="00C71652" w:rsidRDefault="0097690A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Аннулированные по сроку жизни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>ные баллы восстановлению не подлежат.</w:t>
      </w:r>
    </w:p>
    <w:p w:rsidR="0097690A" w:rsidRPr="00C71652" w:rsidRDefault="0097690A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Если сумма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ных баллов на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>ном счете списана не полностью, неиспользованный остаток остается доступным для списания.</w:t>
      </w:r>
    </w:p>
    <w:p w:rsidR="0097690A" w:rsidRPr="00C71652" w:rsidRDefault="0097690A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При возврате товара начисленные за товар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ные баллы списываются со Счета участника. Допускается отрицательное значение количества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 xml:space="preserve">ных баллов на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>ном счет</w:t>
      </w:r>
      <w:r w:rsidR="00D863AE" w:rsidRPr="00C71652">
        <w:rPr>
          <w:rFonts w:ascii="Calibri" w:hAnsi="Calibri" w:cs="Calibri"/>
          <w:lang w:eastAsia="ru-RU"/>
        </w:rPr>
        <w:t>е</w:t>
      </w:r>
      <w:r w:rsidRPr="00C71652">
        <w:rPr>
          <w:rFonts w:ascii="Calibri" w:hAnsi="Calibri" w:cs="Calibri"/>
          <w:lang w:eastAsia="ru-RU"/>
        </w:rPr>
        <w:t xml:space="preserve"> Участника.</w:t>
      </w:r>
    </w:p>
    <w:p w:rsidR="0097690A" w:rsidRPr="00C71652" w:rsidRDefault="0097690A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При возврате товара, частично оплаченного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>ными баллами, Участнику возвращается фактически оплаченная сумма покупки, указанная в чеке.</w:t>
      </w:r>
    </w:p>
    <w:p w:rsidR="0097690A" w:rsidRPr="00C71652" w:rsidRDefault="0097690A" w:rsidP="002D0471">
      <w:pPr>
        <w:pStyle w:val="af1"/>
        <w:numPr>
          <w:ilvl w:val="0"/>
          <w:numId w:val="8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Не допускается списание </w:t>
      </w:r>
      <w:r w:rsidR="00D863AE" w:rsidRPr="00C71652">
        <w:rPr>
          <w:rFonts w:ascii="Calibri" w:hAnsi="Calibri" w:cs="Calibri"/>
          <w:lang w:eastAsia="ru-RU"/>
        </w:rPr>
        <w:t>Бонус</w:t>
      </w:r>
      <w:r w:rsidRPr="00C71652">
        <w:rPr>
          <w:rFonts w:ascii="Calibri" w:hAnsi="Calibri" w:cs="Calibri"/>
          <w:lang w:eastAsia="ru-RU"/>
        </w:rPr>
        <w:t>ных баллов</w:t>
      </w:r>
      <w:r w:rsidR="002D0471" w:rsidRPr="00C71652">
        <w:rPr>
          <w:rFonts w:ascii="Calibri" w:hAnsi="Calibri" w:cs="Calibri"/>
          <w:lang w:eastAsia="ru-RU"/>
        </w:rPr>
        <w:t>, при оформлении заказов, в которых используются:</w:t>
      </w:r>
    </w:p>
    <w:p w:rsidR="002D0471" w:rsidRPr="00C71652" w:rsidRDefault="002D0471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Подарочные сертификаты на 3 000 </w:t>
      </w:r>
      <w:proofErr w:type="spellStart"/>
      <w:r w:rsidRPr="00C71652">
        <w:rPr>
          <w:rFonts w:ascii="Calibri" w:hAnsi="Calibri" w:cs="Calibri"/>
          <w:lang w:eastAsia="ru-RU"/>
        </w:rPr>
        <w:t>руб</w:t>
      </w:r>
      <w:proofErr w:type="spellEnd"/>
      <w:r w:rsidRPr="00C71652">
        <w:rPr>
          <w:rFonts w:ascii="Calibri" w:hAnsi="Calibri" w:cs="Calibri"/>
          <w:lang w:eastAsia="ru-RU"/>
        </w:rPr>
        <w:t xml:space="preserve">, 5 000 </w:t>
      </w:r>
      <w:proofErr w:type="spellStart"/>
      <w:r w:rsidRPr="00C71652">
        <w:rPr>
          <w:rFonts w:ascii="Calibri" w:hAnsi="Calibri" w:cs="Calibri"/>
          <w:lang w:eastAsia="ru-RU"/>
        </w:rPr>
        <w:t>руб</w:t>
      </w:r>
      <w:proofErr w:type="spellEnd"/>
      <w:r w:rsidR="00120BDE" w:rsidRPr="00C71652">
        <w:rPr>
          <w:rFonts w:ascii="Calibri" w:hAnsi="Calibri" w:cs="Calibri"/>
          <w:lang w:eastAsia="ru-RU"/>
        </w:rPr>
        <w:t>;</w:t>
      </w:r>
    </w:p>
    <w:p w:rsidR="002D0471" w:rsidRPr="00C71652" w:rsidRDefault="002D0471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Бонусная карта Роснефть</w:t>
      </w:r>
      <w:r w:rsidR="00120BDE" w:rsidRPr="00C71652">
        <w:rPr>
          <w:rFonts w:ascii="Calibri" w:hAnsi="Calibri" w:cs="Calibri"/>
          <w:lang w:eastAsia="ru-RU"/>
        </w:rPr>
        <w:t>;</w:t>
      </w:r>
    </w:p>
    <w:p w:rsidR="002D0471" w:rsidRPr="00C71652" w:rsidRDefault="002D0471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Все продумано (ФСК)</w:t>
      </w:r>
      <w:r w:rsidR="00120BDE" w:rsidRPr="00C71652">
        <w:rPr>
          <w:rFonts w:ascii="Calibri" w:hAnsi="Calibri" w:cs="Calibri"/>
          <w:lang w:eastAsia="ru-RU"/>
        </w:rPr>
        <w:t>;</w:t>
      </w:r>
    </w:p>
    <w:p w:rsidR="002D0471" w:rsidRPr="00C71652" w:rsidRDefault="002D0471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proofErr w:type="spellStart"/>
      <w:r w:rsidRPr="00C71652">
        <w:rPr>
          <w:rFonts w:ascii="Calibri" w:hAnsi="Calibri" w:cs="Calibri"/>
          <w:lang w:eastAsia="ru-RU"/>
        </w:rPr>
        <w:t>Рольф</w:t>
      </w:r>
      <w:proofErr w:type="spellEnd"/>
      <w:r w:rsidRPr="00C71652">
        <w:rPr>
          <w:rFonts w:ascii="Calibri" w:hAnsi="Calibri" w:cs="Calibri"/>
          <w:lang w:eastAsia="ru-RU"/>
        </w:rPr>
        <w:t xml:space="preserve"> «Вместе и навсегда»</w:t>
      </w:r>
      <w:r w:rsidR="00120BDE" w:rsidRPr="00C71652">
        <w:rPr>
          <w:rFonts w:ascii="Calibri" w:hAnsi="Calibri" w:cs="Calibri"/>
          <w:lang w:eastAsia="ru-RU"/>
        </w:rPr>
        <w:t>;</w:t>
      </w:r>
    </w:p>
    <w:p w:rsidR="002D0471" w:rsidRPr="00C71652" w:rsidRDefault="002D0471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proofErr w:type="spellStart"/>
      <w:r w:rsidRPr="00C71652">
        <w:rPr>
          <w:rFonts w:ascii="Calibri" w:hAnsi="Calibri" w:cs="Calibri"/>
          <w:lang w:eastAsia="ru-RU"/>
        </w:rPr>
        <w:t>Urban</w:t>
      </w:r>
      <w:proofErr w:type="spellEnd"/>
      <w:r w:rsidRPr="00C71652">
        <w:rPr>
          <w:rFonts w:ascii="Calibri" w:hAnsi="Calibri" w:cs="Calibri"/>
          <w:lang w:eastAsia="ru-RU"/>
        </w:rPr>
        <w:t xml:space="preserve"> </w:t>
      </w:r>
      <w:proofErr w:type="spellStart"/>
      <w:r w:rsidRPr="00C71652">
        <w:rPr>
          <w:rFonts w:ascii="Calibri" w:hAnsi="Calibri" w:cs="Calibri"/>
          <w:lang w:eastAsia="ru-RU"/>
        </w:rPr>
        <w:t>Group</w:t>
      </w:r>
      <w:proofErr w:type="spellEnd"/>
      <w:r w:rsidR="00120BDE" w:rsidRPr="00C71652">
        <w:rPr>
          <w:rFonts w:ascii="Calibri" w:hAnsi="Calibri" w:cs="Calibri"/>
          <w:lang w:eastAsia="ru-RU"/>
        </w:rPr>
        <w:t>;</w:t>
      </w:r>
    </w:p>
    <w:p w:rsidR="002D0471" w:rsidRPr="00C71652" w:rsidRDefault="002D0471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Рассрочка Халва</w:t>
      </w:r>
      <w:r w:rsidR="00120BDE" w:rsidRPr="00C71652">
        <w:rPr>
          <w:rFonts w:ascii="Calibri" w:hAnsi="Calibri" w:cs="Calibri"/>
          <w:lang w:eastAsia="ru-RU"/>
        </w:rPr>
        <w:t>;</w:t>
      </w:r>
    </w:p>
    <w:p w:rsidR="002D0471" w:rsidRPr="00C71652" w:rsidRDefault="002D0471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Рассрочка Совесть</w:t>
      </w:r>
      <w:r w:rsidR="00120BDE" w:rsidRPr="00C71652">
        <w:rPr>
          <w:rFonts w:ascii="Calibri" w:hAnsi="Calibri" w:cs="Calibri"/>
          <w:lang w:eastAsia="ru-RU"/>
        </w:rPr>
        <w:t>;</w:t>
      </w:r>
    </w:p>
    <w:p w:rsidR="002D0471" w:rsidRDefault="002D0471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Рассрочка обычная от банка</w:t>
      </w:r>
      <w:r w:rsidR="00120BDE" w:rsidRPr="00C71652">
        <w:rPr>
          <w:rFonts w:ascii="Calibri" w:hAnsi="Calibri" w:cs="Calibri"/>
          <w:lang w:eastAsia="ru-RU"/>
        </w:rPr>
        <w:t>;</w:t>
      </w:r>
    </w:p>
    <w:p w:rsidR="00DB7B8C" w:rsidRPr="00C71652" w:rsidRDefault="00DB7B8C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>Кредит от банка;</w:t>
      </w:r>
    </w:p>
    <w:p w:rsidR="002D0471" w:rsidRPr="00C71652" w:rsidRDefault="002D0471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 xml:space="preserve">Скидка управляющего / </w:t>
      </w:r>
      <w:proofErr w:type="gramStart"/>
      <w:r w:rsidRPr="00C71652">
        <w:rPr>
          <w:rFonts w:ascii="Calibri" w:hAnsi="Calibri" w:cs="Calibri"/>
          <w:lang w:eastAsia="ru-RU"/>
        </w:rPr>
        <w:t>интернет-магазина</w:t>
      </w:r>
      <w:proofErr w:type="gramEnd"/>
      <w:r w:rsidR="00120BDE" w:rsidRPr="00C71652">
        <w:rPr>
          <w:rFonts w:ascii="Calibri" w:hAnsi="Calibri" w:cs="Calibri"/>
          <w:lang w:eastAsia="ru-RU"/>
        </w:rPr>
        <w:t>;</w:t>
      </w:r>
    </w:p>
    <w:p w:rsidR="002D0471" w:rsidRPr="00C71652" w:rsidRDefault="002D0471" w:rsidP="002D0471">
      <w:pPr>
        <w:pStyle w:val="af1"/>
        <w:numPr>
          <w:ilvl w:val="0"/>
          <w:numId w:val="33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lastRenderedPageBreak/>
        <w:t>Товары со снижением цены (акция выходного дня, регулярные или любые другие акции)</w:t>
      </w:r>
      <w:r w:rsidR="00120BDE" w:rsidRPr="00C71652">
        <w:rPr>
          <w:rFonts w:ascii="Calibri" w:hAnsi="Calibri" w:cs="Calibri"/>
          <w:lang w:eastAsia="ru-RU"/>
        </w:rPr>
        <w:t>.</w:t>
      </w:r>
    </w:p>
    <w:p w:rsidR="00881394" w:rsidRPr="00C71652" w:rsidRDefault="00881394" w:rsidP="00881394">
      <w:pPr>
        <w:pStyle w:val="af1"/>
        <w:numPr>
          <w:ilvl w:val="0"/>
          <w:numId w:val="8"/>
        </w:numPr>
        <w:spacing w:before="60"/>
        <w:rPr>
          <w:rFonts w:ascii="Calibri" w:hAnsi="Calibri" w:cs="Calibri"/>
          <w:lang w:eastAsia="ru-RU"/>
        </w:rPr>
      </w:pPr>
      <w:r w:rsidRPr="00C71652">
        <w:rPr>
          <w:rFonts w:ascii="Calibri" w:hAnsi="Calibri" w:cs="Calibri"/>
          <w:lang w:eastAsia="ru-RU"/>
        </w:rPr>
        <w:t>Списание Бонусных баллов на заказ возможно только 1 раз, при внесении первого платежа. Списание бонусов на доплаты невозможно.</w:t>
      </w:r>
    </w:p>
    <w:p w:rsidR="0097690A" w:rsidRDefault="0097690A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B462D1">
        <w:rPr>
          <w:rFonts w:ascii="Calibri" w:hAnsi="Calibri" w:cs="Calibri"/>
          <w:lang w:eastAsia="ru-RU"/>
        </w:rPr>
        <w:t xml:space="preserve">В случае оплаты товара с помощью банковского перевода, списание </w:t>
      </w:r>
      <w:r w:rsidR="00D863AE">
        <w:rPr>
          <w:rFonts w:ascii="Calibri" w:hAnsi="Calibri" w:cs="Calibri"/>
          <w:lang w:eastAsia="ru-RU"/>
        </w:rPr>
        <w:t>Бонус</w:t>
      </w:r>
      <w:r w:rsidRPr="00B462D1">
        <w:rPr>
          <w:rFonts w:ascii="Calibri" w:hAnsi="Calibri" w:cs="Calibri"/>
          <w:lang w:eastAsia="ru-RU"/>
        </w:rPr>
        <w:t>ных баллов не предусмотрено.</w:t>
      </w:r>
    </w:p>
    <w:p w:rsidR="00774CF3" w:rsidRPr="00B462D1" w:rsidRDefault="0097690A" w:rsidP="002D4952">
      <w:pPr>
        <w:pStyle w:val="af1"/>
        <w:numPr>
          <w:ilvl w:val="0"/>
          <w:numId w:val="8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B462D1">
        <w:rPr>
          <w:rFonts w:ascii="Calibri" w:hAnsi="Calibri" w:cs="Calibri"/>
          <w:lang w:eastAsia="ru-RU"/>
        </w:rPr>
        <w:t xml:space="preserve">Оператор </w:t>
      </w:r>
      <w:r w:rsidR="008C5228">
        <w:rPr>
          <w:rFonts w:ascii="Calibri" w:hAnsi="Calibri" w:cs="Calibri"/>
          <w:lang w:eastAsia="ru-RU"/>
        </w:rPr>
        <w:t>Программ</w:t>
      </w:r>
      <w:r w:rsidRPr="00B462D1">
        <w:rPr>
          <w:rFonts w:ascii="Calibri" w:hAnsi="Calibri" w:cs="Calibri"/>
          <w:lang w:eastAsia="ru-RU"/>
        </w:rPr>
        <w:t xml:space="preserve">ы вправе по своему усмотрению установить иные основания для начисления / не начисления </w:t>
      </w:r>
      <w:r w:rsidR="00D863AE">
        <w:rPr>
          <w:rFonts w:ascii="Calibri" w:hAnsi="Calibri" w:cs="Calibri"/>
          <w:lang w:eastAsia="ru-RU"/>
        </w:rPr>
        <w:t>Бонус</w:t>
      </w:r>
      <w:r w:rsidRPr="00B462D1">
        <w:rPr>
          <w:rFonts w:ascii="Calibri" w:hAnsi="Calibri" w:cs="Calibri"/>
          <w:lang w:eastAsia="ru-RU"/>
        </w:rPr>
        <w:t>ных баллов, в отношении отдельных товаров и/или для отдельных категорий Участников.</w:t>
      </w:r>
    </w:p>
    <w:p w:rsidR="00D62E61" w:rsidRPr="00AF3475" w:rsidRDefault="00D62E61" w:rsidP="00E4239D">
      <w:pPr>
        <w:pStyle w:val="2"/>
      </w:pPr>
      <w:bookmarkStart w:id="11" w:name="_Toc491861347"/>
      <w:r w:rsidRPr="00AF3475">
        <w:t xml:space="preserve">Блокировка </w:t>
      </w:r>
      <w:r w:rsidR="00D863AE">
        <w:t>Карт</w:t>
      </w:r>
      <w:r w:rsidRPr="00AF3475">
        <w:t>ы</w:t>
      </w:r>
      <w:bookmarkEnd w:id="11"/>
    </w:p>
    <w:p w:rsidR="0097690A" w:rsidRPr="00B462D1" w:rsidRDefault="0097690A" w:rsidP="002D4952">
      <w:pPr>
        <w:pStyle w:val="af1"/>
        <w:numPr>
          <w:ilvl w:val="0"/>
          <w:numId w:val="9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B462D1">
        <w:rPr>
          <w:rFonts w:ascii="Calibri" w:hAnsi="Calibri" w:cs="Calibri"/>
          <w:lang w:eastAsia="ru-RU"/>
        </w:rPr>
        <w:t xml:space="preserve">При наличии сомнений в законности проведенных по </w:t>
      </w:r>
      <w:r w:rsidR="00D863AE">
        <w:rPr>
          <w:rFonts w:ascii="Calibri" w:hAnsi="Calibri" w:cs="Calibri"/>
          <w:lang w:eastAsia="ru-RU"/>
        </w:rPr>
        <w:t>Карт</w:t>
      </w:r>
      <w:r w:rsidRPr="00B462D1">
        <w:rPr>
          <w:rFonts w:ascii="Calibri" w:hAnsi="Calibri" w:cs="Calibri"/>
          <w:lang w:eastAsia="ru-RU"/>
        </w:rPr>
        <w:t xml:space="preserve">е операций Оператор </w:t>
      </w:r>
      <w:r w:rsidR="008C5228">
        <w:rPr>
          <w:rFonts w:ascii="Calibri" w:hAnsi="Calibri" w:cs="Calibri"/>
          <w:lang w:eastAsia="ru-RU"/>
        </w:rPr>
        <w:t>Программ</w:t>
      </w:r>
      <w:r w:rsidRPr="00B462D1">
        <w:rPr>
          <w:rFonts w:ascii="Calibri" w:hAnsi="Calibri" w:cs="Calibri"/>
          <w:lang w:eastAsia="ru-RU"/>
        </w:rPr>
        <w:t xml:space="preserve">ы оставляет за собой право заблокировать </w:t>
      </w:r>
      <w:r w:rsidR="00D863AE">
        <w:rPr>
          <w:rFonts w:ascii="Calibri" w:hAnsi="Calibri" w:cs="Calibri"/>
          <w:lang w:eastAsia="ru-RU"/>
        </w:rPr>
        <w:t>Карт</w:t>
      </w:r>
      <w:r w:rsidRPr="00B462D1">
        <w:rPr>
          <w:rFonts w:ascii="Calibri" w:hAnsi="Calibri" w:cs="Calibri"/>
          <w:lang w:eastAsia="ru-RU"/>
        </w:rPr>
        <w:t>у до выяснения обстоятельств.</w:t>
      </w:r>
    </w:p>
    <w:p w:rsidR="0097690A" w:rsidRPr="00B462D1" w:rsidRDefault="0097690A" w:rsidP="002D4952">
      <w:pPr>
        <w:pStyle w:val="af1"/>
        <w:numPr>
          <w:ilvl w:val="0"/>
          <w:numId w:val="9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B462D1">
        <w:rPr>
          <w:rFonts w:ascii="Calibri" w:hAnsi="Calibri" w:cs="Calibri"/>
          <w:lang w:eastAsia="ru-RU"/>
        </w:rPr>
        <w:t xml:space="preserve">Допускается самостоятельная блокировка </w:t>
      </w:r>
      <w:r w:rsidR="00D863AE">
        <w:rPr>
          <w:rFonts w:ascii="Calibri" w:hAnsi="Calibri" w:cs="Calibri"/>
          <w:lang w:eastAsia="ru-RU"/>
        </w:rPr>
        <w:t>Карт</w:t>
      </w:r>
      <w:r w:rsidRPr="00B462D1">
        <w:rPr>
          <w:rFonts w:ascii="Calibri" w:hAnsi="Calibri" w:cs="Calibri"/>
          <w:lang w:eastAsia="ru-RU"/>
        </w:rPr>
        <w:t xml:space="preserve">ы клиентом при ее утере. Блокировка осуществляется удаленно через оператора call-центра </w:t>
      </w:r>
      <w:r w:rsidR="008C5228">
        <w:rPr>
          <w:rFonts w:ascii="Calibri" w:hAnsi="Calibri" w:cs="Calibri"/>
          <w:lang w:eastAsia="ru-RU"/>
        </w:rPr>
        <w:t>Программ</w:t>
      </w:r>
      <w:r w:rsidRPr="00B462D1">
        <w:rPr>
          <w:rFonts w:ascii="Calibri" w:hAnsi="Calibri" w:cs="Calibri"/>
          <w:lang w:eastAsia="ru-RU"/>
        </w:rPr>
        <w:t xml:space="preserve">ы. Для блокировки </w:t>
      </w:r>
      <w:r w:rsidR="00D863AE">
        <w:rPr>
          <w:rFonts w:ascii="Calibri" w:hAnsi="Calibri" w:cs="Calibri"/>
          <w:lang w:eastAsia="ru-RU"/>
        </w:rPr>
        <w:t>Карт</w:t>
      </w:r>
      <w:r w:rsidRPr="00B462D1">
        <w:rPr>
          <w:rFonts w:ascii="Calibri" w:hAnsi="Calibri" w:cs="Calibri"/>
          <w:lang w:eastAsia="ru-RU"/>
        </w:rPr>
        <w:t>ы клиенту необходимо предоставить следующие данные, указанные им при заполнении Анкеты:</w:t>
      </w:r>
    </w:p>
    <w:p w:rsidR="0097690A" w:rsidRPr="00B462D1" w:rsidRDefault="0097690A" w:rsidP="00083498">
      <w:pPr>
        <w:pStyle w:val="a0"/>
        <w:ind w:left="709" w:hanging="283"/>
        <w:rPr>
          <w:rFonts w:cs="Calibri"/>
          <w:lang w:eastAsia="ru-RU"/>
        </w:rPr>
      </w:pPr>
      <w:r w:rsidRPr="00B462D1">
        <w:rPr>
          <w:rFonts w:cs="Calibri"/>
          <w:lang w:eastAsia="ru-RU"/>
        </w:rPr>
        <w:t>Ф.И.О.</w:t>
      </w:r>
      <w:r w:rsidR="00D863AE">
        <w:rPr>
          <w:rFonts w:cs="Calibri"/>
          <w:lang w:eastAsia="ru-RU"/>
        </w:rPr>
        <w:t>,</w:t>
      </w:r>
    </w:p>
    <w:p w:rsidR="0097690A" w:rsidRPr="00B462D1" w:rsidRDefault="0097690A" w:rsidP="00083498">
      <w:pPr>
        <w:pStyle w:val="a0"/>
        <w:ind w:left="709" w:hanging="283"/>
        <w:rPr>
          <w:rFonts w:cs="Calibri"/>
          <w:lang w:eastAsia="ru-RU"/>
        </w:rPr>
      </w:pPr>
      <w:r w:rsidRPr="00B462D1">
        <w:rPr>
          <w:rFonts w:cs="Calibri"/>
          <w:lang w:eastAsia="ru-RU"/>
        </w:rPr>
        <w:t>дату рождения</w:t>
      </w:r>
      <w:r w:rsidR="00D863AE">
        <w:rPr>
          <w:rFonts w:cs="Calibri"/>
          <w:lang w:eastAsia="ru-RU"/>
        </w:rPr>
        <w:t>,</w:t>
      </w:r>
    </w:p>
    <w:p w:rsidR="0097690A" w:rsidRPr="00B462D1" w:rsidRDefault="0097690A" w:rsidP="00083498">
      <w:pPr>
        <w:pStyle w:val="a0"/>
        <w:ind w:left="709" w:hanging="283"/>
        <w:rPr>
          <w:rFonts w:cs="Calibri"/>
          <w:lang w:eastAsia="ru-RU"/>
        </w:rPr>
      </w:pPr>
      <w:r w:rsidRPr="00B462D1">
        <w:rPr>
          <w:rFonts w:cs="Calibri"/>
          <w:lang w:eastAsia="ru-RU"/>
        </w:rPr>
        <w:t>номер мобильного телефона</w:t>
      </w:r>
      <w:r w:rsidR="00D863AE">
        <w:rPr>
          <w:rFonts w:cs="Calibri"/>
          <w:lang w:eastAsia="ru-RU"/>
        </w:rPr>
        <w:t>,</w:t>
      </w:r>
    </w:p>
    <w:p w:rsidR="0097690A" w:rsidRPr="00B462D1" w:rsidRDefault="0097690A" w:rsidP="00083498">
      <w:pPr>
        <w:pStyle w:val="a0"/>
        <w:ind w:left="709" w:hanging="283"/>
        <w:rPr>
          <w:rFonts w:cs="Calibri"/>
          <w:lang w:eastAsia="ru-RU"/>
        </w:rPr>
      </w:pPr>
      <w:proofErr w:type="spellStart"/>
      <w:r w:rsidRPr="00B462D1">
        <w:rPr>
          <w:rFonts w:cs="Calibri"/>
          <w:lang w:eastAsia="ru-RU"/>
        </w:rPr>
        <w:t>e-mail</w:t>
      </w:r>
      <w:proofErr w:type="spellEnd"/>
      <w:r w:rsidR="00D863AE">
        <w:rPr>
          <w:rFonts w:cs="Calibri"/>
          <w:lang w:eastAsia="ru-RU"/>
        </w:rPr>
        <w:t>.</w:t>
      </w:r>
    </w:p>
    <w:p w:rsidR="0097690A" w:rsidRPr="00B462D1" w:rsidRDefault="0097690A" w:rsidP="002D4952">
      <w:pPr>
        <w:pStyle w:val="af1"/>
        <w:numPr>
          <w:ilvl w:val="0"/>
          <w:numId w:val="9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B462D1">
        <w:rPr>
          <w:rFonts w:ascii="Calibri" w:hAnsi="Calibri" w:cs="Calibri"/>
          <w:lang w:eastAsia="ru-RU"/>
        </w:rPr>
        <w:t xml:space="preserve">В случае самостоятельного изменения Участником своих контактных данных в Анкете через личный кабинет Участника на Сайте </w:t>
      </w:r>
      <w:r w:rsidR="008C5228">
        <w:rPr>
          <w:rFonts w:ascii="Calibri" w:hAnsi="Calibri" w:cs="Calibri"/>
          <w:lang w:eastAsia="ru-RU"/>
        </w:rPr>
        <w:t>Программ</w:t>
      </w:r>
      <w:r w:rsidRPr="00B462D1">
        <w:rPr>
          <w:rFonts w:ascii="Calibri" w:hAnsi="Calibri" w:cs="Calibri"/>
          <w:lang w:eastAsia="ru-RU"/>
        </w:rPr>
        <w:t xml:space="preserve">ы, при блокировке </w:t>
      </w:r>
      <w:r w:rsidR="00D863AE">
        <w:rPr>
          <w:rFonts w:ascii="Calibri" w:hAnsi="Calibri" w:cs="Calibri"/>
          <w:lang w:eastAsia="ru-RU"/>
        </w:rPr>
        <w:t>Карт</w:t>
      </w:r>
      <w:r w:rsidRPr="00B462D1">
        <w:rPr>
          <w:rFonts w:ascii="Calibri" w:hAnsi="Calibri" w:cs="Calibri"/>
          <w:lang w:eastAsia="ru-RU"/>
        </w:rPr>
        <w:t>ы Участник сообщает измененные данные.</w:t>
      </w:r>
    </w:p>
    <w:p w:rsidR="00D62E61" w:rsidRPr="00B462D1" w:rsidRDefault="00971480" w:rsidP="002D4952">
      <w:pPr>
        <w:pStyle w:val="af1"/>
        <w:numPr>
          <w:ilvl w:val="0"/>
          <w:numId w:val="9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B462D1">
        <w:rPr>
          <w:rFonts w:ascii="Calibri" w:hAnsi="Calibri" w:cs="Calibri"/>
          <w:lang w:eastAsia="ru-RU"/>
        </w:rPr>
        <w:t>Оператор</w:t>
      </w:r>
      <w:r w:rsidR="0097690A" w:rsidRPr="00B462D1">
        <w:rPr>
          <w:rFonts w:ascii="Calibri" w:hAnsi="Calibri" w:cs="Calibri"/>
          <w:lang w:eastAsia="ru-RU"/>
        </w:rPr>
        <w:t xml:space="preserve"> не несет ответственности за любые убытки Участника </w:t>
      </w:r>
      <w:r w:rsidR="008C5228">
        <w:rPr>
          <w:rFonts w:ascii="Calibri" w:hAnsi="Calibri" w:cs="Calibri"/>
          <w:lang w:eastAsia="ru-RU"/>
        </w:rPr>
        <w:t>Программ</w:t>
      </w:r>
      <w:r w:rsidR="0097690A" w:rsidRPr="00B462D1">
        <w:rPr>
          <w:rFonts w:ascii="Calibri" w:hAnsi="Calibri" w:cs="Calibri"/>
          <w:lang w:eastAsia="ru-RU"/>
        </w:rPr>
        <w:t xml:space="preserve">ы, включая, но не ограничиваясь убытками, нанесенными в результате несанкционированного использования </w:t>
      </w:r>
      <w:r w:rsidR="00D863AE">
        <w:rPr>
          <w:rFonts w:ascii="Calibri" w:hAnsi="Calibri" w:cs="Calibri"/>
          <w:lang w:eastAsia="ru-RU"/>
        </w:rPr>
        <w:t>Карт</w:t>
      </w:r>
      <w:r w:rsidR="0097690A" w:rsidRPr="00B462D1">
        <w:rPr>
          <w:rFonts w:ascii="Calibri" w:hAnsi="Calibri" w:cs="Calibri"/>
          <w:lang w:eastAsia="ru-RU"/>
        </w:rPr>
        <w:t xml:space="preserve">ы и доступа к </w:t>
      </w:r>
      <w:r w:rsidR="00D863AE">
        <w:rPr>
          <w:rFonts w:ascii="Calibri" w:hAnsi="Calibri" w:cs="Calibri"/>
          <w:lang w:eastAsia="ru-RU"/>
        </w:rPr>
        <w:t>Бонус</w:t>
      </w:r>
      <w:r w:rsidR="0097690A" w:rsidRPr="00B462D1">
        <w:rPr>
          <w:rFonts w:ascii="Calibri" w:hAnsi="Calibri" w:cs="Calibri"/>
          <w:lang w:eastAsia="ru-RU"/>
        </w:rPr>
        <w:t xml:space="preserve">ному </w:t>
      </w:r>
      <w:r w:rsidRPr="00B462D1">
        <w:rPr>
          <w:rFonts w:ascii="Calibri" w:hAnsi="Calibri" w:cs="Calibri"/>
          <w:lang w:eastAsia="ru-RU"/>
        </w:rPr>
        <w:t xml:space="preserve">счету по </w:t>
      </w:r>
      <w:r w:rsidR="0097690A" w:rsidRPr="00B462D1">
        <w:rPr>
          <w:rFonts w:ascii="Calibri" w:hAnsi="Calibri" w:cs="Calibri"/>
          <w:lang w:eastAsia="ru-RU"/>
        </w:rPr>
        <w:t>вине и/или небрежности Участника и/или без таковых</w:t>
      </w:r>
      <w:r w:rsidR="00D0734C">
        <w:rPr>
          <w:rFonts w:ascii="Calibri" w:hAnsi="Calibri" w:cs="Calibri"/>
          <w:lang w:eastAsia="ru-RU"/>
        </w:rPr>
        <w:t>.</w:t>
      </w:r>
    </w:p>
    <w:p w:rsidR="00D62E61" w:rsidRPr="00AF3475" w:rsidRDefault="00D62E61" w:rsidP="00E4239D">
      <w:pPr>
        <w:pStyle w:val="2"/>
      </w:pPr>
      <w:bookmarkStart w:id="12" w:name="_Toc491861348"/>
      <w:r w:rsidRPr="00AF3475">
        <w:t xml:space="preserve">Восстановление </w:t>
      </w:r>
      <w:r w:rsidR="00D863AE">
        <w:t>Карт</w:t>
      </w:r>
      <w:r w:rsidRPr="00AF3475">
        <w:t>ы</w:t>
      </w:r>
      <w:bookmarkEnd w:id="12"/>
    </w:p>
    <w:p w:rsidR="0097690A" w:rsidRPr="00723799" w:rsidRDefault="0097690A" w:rsidP="002D4952">
      <w:pPr>
        <w:pStyle w:val="af1"/>
        <w:numPr>
          <w:ilvl w:val="0"/>
          <w:numId w:val="10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723799">
        <w:rPr>
          <w:rFonts w:ascii="Calibri" w:hAnsi="Calibri" w:cs="Calibri"/>
          <w:lang w:eastAsia="ru-RU"/>
        </w:rPr>
        <w:t xml:space="preserve">Восстановление </w:t>
      </w:r>
      <w:r w:rsidR="00D863AE">
        <w:rPr>
          <w:rFonts w:ascii="Calibri" w:hAnsi="Calibri" w:cs="Calibri"/>
          <w:lang w:eastAsia="ru-RU"/>
        </w:rPr>
        <w:t>Карт</w:t>
      </w:r>
      <w:r w:rsidRPr="00723799">
        <w:rPr>
          <w:rFonts w:ascii="Calibri" w:hAnsi="Calibri" w:cs="Calibri"/>
          <w:lang w:eastAsia="ru-RU"/>
        </w:rPr>
        <w:t xml:space="preserve">ы с сохранением количества </w:t>
      </w:r>
      <w:r w:rsidR="00D863AE">
        <w:rPr>
          <w:rFonts w:ascii="Calibri" w:hAnsi="Calibri" w:cs="Calibri"/>
          <w:lang w:eastAsia="ru-RU"/>
        </w:rPr>
        <w:t>Бонус</w:t>
      </w:r>
      <w:r w:rsidRPr="00723799">
        <w:rPr>
          <w:rFonts w:ascii="Calibri" w:hAnsi="Calibri" w:cs="Calibri"/>
          <w:lang w:eastAsia="ru-RU"/>
        </w:rPr>
        <w:t>ов на момент восстановления при ее утере возможно при выполнении следующих условий:</w:t>
      </w:r>
    </w:p>
    <w:p w:rsidR="0097690A" w:rsidRPr="00D863AE" w:rsidRDefault="0097690A" w:rsidP="00D863AE">
      <w:pPr>
        <w:pStyle w:val="a0"/>
      </w:pPr>
      <w:r w:rsidRPr="00D863AE">
        <w:t xml:space="preserve">При предъявлении Участником документа, удостоверяющего личность, и наличия </w:t>
      </w:r>
      <w:r w:rsidR="00D863AE" w:rsidRPr="00D863AE">
        <w:t>анкетных данных Участника в CRM,</w:t>
      </w:r>
    </w:p>
    <w:p w:rsidR="0097690A" w:rsidRPr="00D863AE" w:rsidRDefault="0097690A" w:rsidP="00D863AE">
      <w:pPr>
        <w:pStyle w:val="a0"/>
      </w:pPr>
      <w:r w:rsidRPr="00D863AE">
        <w:t>При заполнении Участником всех полей Заявления на восстановление, содержащим:</w:t>
      </w:r>
    </w:p>
    <w:p w:rsidR="0097690A" w:rsidRPr="00D863AE" w:rsidRDefault="00D863AE" w:rsidP="00D863AE">
      <w:pPr>
        <w:pStyle w:val="a0"/>
        <w:ind w:firstLine="492"/>
      </w:pPr>
      <w:r>
        <w:t>ФИО,</w:t>
      </w:r>
    </w:p>
    <w:p w:rsidR="0097690A" w:rsidRPr="00D863AE" w:rsidRDefault="00D863AE" w:rsidP="00D863AE">
      <w:pPr>
        <w:pStyle w:val="a0"/>
        <w:ind w:firstLine="492"/>
      </w:pPr>
      <w:r>
        <w:t>Дату рождения,</w:t>
      </w:r>
    </w:p>
    <w:p w:rsidR="0097690A" w:rsidRPr="00D863AE" w:rsidRDefault="00D863AE" w:rsidP="00D863AE">
      <w:pPr>
        <w:pStyle w:val="a0"/>
        <w:ind w:firstLine="492"/>
      </w:pPr>
      <w:r>
        <w:lastRenderedPageBreak/>
        <w:t>номер мобильного телефона,</w:t>
      </w:r>
    </w:p>
    <w:p w:rsidR="0097690A" w:rsidRPr="00D863AE" w:rsidRDefault="0097690A" w:rsidP="00D863AE">
      <w:pPr>
        <w:pStyle w:val="a0"/>
        <w:ind w:firstLine="492"/>
      </w:pPr>
      <w:proofErr w:type="spellStart"/>
      <w:r w:rsidRPr="00D863AE">
        <w:t>e-mail</w:t>
      </w:r>
      <w:proofErr w:type="spellEnd"/>
      <w:r w:rsidR="00D863AE">
        <w:t>,</w:t>
      </w:r>
    </w:p>
    <w:p w:rsidR="007649A4" w:rsidRPr="00D863AE" w:rsidRDefault="0097690A" w:rsidP="007649A4">
      <w:pPr>
        <w:pStyle w:val="a0"/>
        <w:ind w:firstLine="492"/>
      </w:pPr>
      <w:r w:rsidRPr="00D863AE">
        <w:t xml:space="preserve">В обмен на заполненное Заявление Участнику выдается новая </w:t>
      </w:r>
      <w:r w:rsidR="00D863AE">
        <w:t>Карт</w:t>
      </w:r>
      <w:r w:rsidRPr="00D863AE">
        <w:t>а</w:t>
      </w:r>
      <w:r w:rsidR="00971480" w:rsidRPr="00D863AE">
        <w:t>.</w:t>
      </w:r>
    </w:p>
    <w:p w:rsidR="003577DD" w:rsidRPr="00782694" w:rsidRDefault="0020546E" w:rsidP="007B18BD">
      <w:pPr>
        <w:pStyle w:val="af1"/>
        <w:numPr>
          <w:ilvl w:val="0"/>
          <w:numId w:val="10"/>
        </w:numPr>
        <w:spacing w:before="60"/>
        <w:ind w:left="426" w:hanging="426"/>
        <w:rPr>
          <w:rFonts w:ascii="Calibri" w:hAnsi="Calibri" w:cs="Calibri"/>
          <w:u w:val="single"/>
          <w:lang w:eastAsia="ru-RU"/>
        </w:rPr>
      </w:pPr>
      <w:r>
        <w:rPr>
          <w:rFonts w:ascii="Calibri" w:hAnsi="Calibri" w:cs="Calibri"/>
          <w:u w:val="single"/>
          <w:lang w:eastAsia="ru-RU"/>
        </w:rPr>
        <w:t xml:space="preserve">В приложении №1 </w:t>
      </w:r>
      <w:hyperlink w:anchor="_Образец_заявления_о" w:history="1">
        <w:r w:rsidR="007649A4" w:rsidRPr="00782694">
          <w:rPr>
            <w:rStyle w:val="a7"/>
            <w:rFonts w:ascii="Calibri" w:hAnsi="Calibri" w:cs="Calibri"/>
            <w:lang w:eastAsia="ru-RU"/>
          </w:rPr>
          <w:t xml:space="preserve">Образец заявления на восстановление карты </w:t>
        </w:r>
        <w:r w:rsidR="003577DD" w:rsidRPr="00782694">
          <w:rPr>
            <w:rStyle w:val="a7"/>
            <w:rFonts w:ascii="Calibri" w:hAnsi="Calibri" w:cs="Calibri"/>
            <w:lang w:eastAsia="ru-RU"/>
          </w:rPr>
          <w:t xml:space="preserve"> </w:t>
        </w:r>
      </w:hyperlink>
      <w:r w:rsidR="003577DD" w:rsidRPr="00782694">
        <w:rPr>
          <w:rFonts w:ascii="Calibri" w:hAnsi="Calibri" w:cs="Calibri"/>
          <w:u w:val="single"/>
          <w:lang w:eastAsia="ru-RU"/>
        </w:rPr>
        <w:t xml:space="preserve"> </w:t>
      </w:r>
    </w:p>
    <w:p w:rsidR="0097690A" w:rsidRPr="003577DD" w:rsidRDefault="0097690A" w:rsidP="007B18BD">
      <w:pPr>
        <w:pStyle w:val="af1"/>
        <w:numPr>
          <w:ilvl w:val="0"/>
          <w:numId w:val="10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3577DD">
        <w:rPr>
          <w:rFonts w:ascii="Calibri" w:hAnsi="Calibri" w:cs="Calibri"/>
          <w:lang w:eastAsia="ru-RU"/>
        </w:rPr>
        <w:t xml:space="preserve">Оператор </w:t>
      </w:r>
      <w:r w:rsidR="008C5228" w:rsidRPr="003577DD">
        <w:rPr>
          <w:rFonts w:ascii="Calibri" w:hAnsi="Calibri" w:cs="Calibri"/>
          <w:lang w:eastAsia="ru-RU"/>
        </w:rPr>
        <w:t>Программ</w:t>
      </w:r>
      <w:r w:rsidRPr="003577DD">
        <w:rPr>
          <w:rFonts w:ascii="Calibri" w:hAnsi="Calibri" w:cs="Calibri"/>
          <w:lang w:eastAsia="ru-RU"/>
        </w:rPr>
        <w:t xml:space="preserve">ы в течение 14 дней с момента получения заявления, осуществляет проверку данных, указанных в Заявлении и осуществляет перенос </w:t>
      </w:r>
      <w:r w:rsidR="00D863AE" w:rsidRPr="003577DD">
        <w:rPr>
          <w:rFonts w:ascii="Calibri" w:hAnsi="Calibri" w:cs="Calibri"/>
          <w:lang w:eastAsia="ru-RU"/>
        </w:rPr>
        <w:t>Бонус</w:t>
      </w:r>
      <w:r w:rsidRPr="003577DD">
        <w:rPr>
          <w:rFonts w:ascii="Calibri" w:hAnsi="Calibri" w:cs="Calibri"/>
          <w:lang w:eastAsia="ru-RU"/>
        </w:rPr>
        <w:t xml:space="preserve">ов на новую </w:t>
      </w:r>
      <w:r w:rsidR="00D863AE" w:rsidRPr="003577DD">
        <w:rPr>
          <w:rFonts w:ascii="Calibri" w:hAnsi="Calibri" w:cs="Calibri"/>
          <w:lang w:eastAsia="ru-RU"/>
        </w:rPr>
        <w:t>Карт</w:t>
      </w:r>
      <w:r w:rsidRPr="003577DD">
        <w:rPr>
          <w:rFonts w:ascii="Calibri" w:hAnsi="Calibri" w:cs="Calibri"/>
          <w:lang w:eastAsia="ru-RU"/>
        </w:rPr>
        <w:t xml:space="preserve">у, либо предоставляет Клиенту мотивированный отказ на перенос </w:t>
      </w:r>
      <w:r w:rsidR="00D863AE" w:rsidRPr="003577DD">
        <w:rPr>
          <w:rFonts w:ascii="Calibri" w:hAnsi="Calibri" w:cs="Calibri"/>
          <w:lang w:eastAsia="ru-RU"/>
        </w:rPr>
        <w:t>Бонус</w:t>
      </w:r>
      <w:r w:rsidRPr="003577DD">
        <w:rPr>
          <w:rFonts w:ascii="Calibri" w:hAnsi="Calibri" w:cs="Calibri"/>
          <w:lang w:eastAsia="ru-RU"/>
        </w:rPr>
        <w:t>ов.</w:t>
      </w:r>
    </w:p>
    <w:p w:rsidR="002619B4" w:rsidRDefault="0097690A" w:rsidP="001A4C5F">
      <w:pPr>
        <w:pStyle w:val="af1"/>
        <w:numPr>
          <w:ilvl w:val="0"/>
          <w:numId w:val="10"/>
        </w:numPr>
        <w:spacing w:before="60"/>
        <w:ind w:left="426" w:hanging="426"/>
        <w:jc w:val="left"/>
        <w:rPr>
          <w:rFonts w:ascii="Calibri" w:hAnsi="Calibri" w:cs="Calibri"/>
          <w:lang w:eastAsia="ru-RU"/>
        </w:rPr>
      </w:pPr>
      <w:r w:rsidRPr="007649A4">
        <w:rPr>
          <w:rFonts w:ascii="Calibri" w:hAnsi="Calibri" w:cs="Calibri"/>
          <w:lang w:eastAsia="ru-RU"/>
        </w:rPr>
        <w:t>В случае если Заявление не было заполнено или было заполн</w:t>
      </w:r>
      <w:r w:rsidR="00D0734C" w:rsidRPr="007649A4">
        <w:rPr>
          <w:rFonts w:ascii="Calibri" w:hAnsi="Calibri" w:cs="Calibri"/>
          <w:lang w:eastAsia="ru-RU"/>
        </w:rPr>
        <w:t xml:space="preserve">ено некорректно, восстановление </w:t>
      </w:r>
      <w:r w:rsidR="00D863AE" w:rsidRPr="007649A4">
        <w:rPr>
          <w:rFonts w:ascii="Calibri" w:hAnsi="Calibri" w:cs="Calibri"/>
          <w:lang w:eastAsia="ru-RU"/>
        </w:rPr>
        <w:t>Бонус</w:t>
      </w:r>
      <w:r w:rsidRPr="007649A4">
        <w:rPr>
          <w:rFonts w:ascii="Calibri" w:hAnsi="Calibri" w:cs="Calibri"/>
          <w:lang w:eastAsia="ru-RU"/>
        </w:rPr>
        <w:t>ов невозможно</w:t>
      </w:r>
      <w:bookmarkStart w:id="13" w:name="_GoBack"/>
      <w:bookmarkEnd w:id="13"/>
      <w:r w:rsidR="001C77AA" w:rsidRPr="007649A4">
        <w:rPr>
          <w:rFonts w:ascii="Calibri" w:hAnsi="Calibri" w:cs="Calibri"/>
          <w:lang w:eastAsia="ru-RU"/>
        </w:rPr>
        <w:t>.</w:t>
      </w:r>
    </w:p>
    <w:p w:rsidR="00BA01E7" w:rsidRPr="00837065" w:rsidRDefault="00BA01E7" w:rsidP="005752D6">
      <w:pPr>
        <w:pStyle w:val="2"/>
        <w:jc w:val="both"/>
      </w:pPr>
      <w:r w:rsidRPr="00837065">
        <w:t>Проверить баланс Бонусного счета можно одним из следующих способов:</w:t>
      </w:r>
    </w:p>
    <w:p w:rsidR="00BA01E7" w:rsidRPr="00837065" w:rsidRDefault="00BA01E7" w:rsidP="005752D6">
      <w:pPr>
        <w:pStyle w:val="af1"/>
        <w:numPr>
          <w:ilvl w:val="0"/>
          <w:numId w:val="39"/>
        </w:numPr>
        <w:spacing w:before="60"/>
        <w:rPr>
          <w:rFonts w:ascii="Calibri" w:hAnsi="Calibri" w:cs="Calibri"/>
          <w:lang w:eastAsia="ru-RU"/>
        </w:rPr>
      </w:pPr>
      <w:r w:rsidRPr="00837065">
        <w:rPr>
          <w:rFonts w:ascii="Calibri" w:hAnsi="Calibri" w:cs="Calibri"/>
          <w:lang w:eastAsia="ru-RU"/>
        </w:rPr>
        <w:t>обратившись к сотруднику ТСП на кассе</w:t>
      </w:r>
      <w:r w:rsidR="005E019A" w:rsidRPr="00837065">
        <w:rPr>
          <w:rFonts w:ascii="Calibri" w:hAnsi="Calibri" w:cs="Calibri"/>
          <w:lang w:eastAsia="ru-RU"/>
        </w:rPr>
        <w:t xml:space="preserve"> и предъявив К</w:t>
      </w:r>
      <w:r w:rsidRPr="00837065">
        <w:rPr>
          <w:rFonts w:ascii="Calibri" w:hAnsi="Calibri" w:cs="Calibri"/>
          <w:lang w:eastAsia="ru-RU"/>
        </w:rPr>
        <w:t>арту;</w:t>
      </w:r>
    </w:p>
    <w:p w:rsidR="00BA01E7" w:rsidRPr="00837065" w:rsidRDefault="00BA01E7" w:rsidP="005752D6">
      <w:pPr>
        <w:pStyle w:val="af1"/>
        <w:numPr>
          <w:ilvl w:val="0"/>
          <w:numId w:val="39"/>
        </w:numPr>
        <w:spacing w:before="60"/>
        <w:rPr>
          <w:rFonts w:ascii="Calibri" w:hAnsi="Calibri" w:cs="Calibri"/>
          <w:lang w:eastAsia="ru-RU"/>
        </w:rPr>
      </w:pPr>
      <w:r w:rsidRPr="00837065">
        <w:rPr>
          <w:rFonts w:ascii="Calibri" w:hAnsi="Calibri" w:cs="Calibri"/>
          <w:lang w:eastAsia="ru-RU"/>
        </w:rPr>
        <w:t>в чеке после совершения покупки с применением Карты;</w:t>
      </w:r>
    </w:p>
    <w:p w:rsidR="000E2C3D" w:rsidRPr="00837065" w:rsidRDefault="00BA01E7" w:rsidP="005752D6">
      <w:pPr>
        <w:pStyle w:val="af1"/>
        <w:numPr>
          <w:ilvl w:val="0"/>
          <w:numId w:val="39"/>
        </w:numPr>
        <w:spacing w:before="60"/>
        <w:rPr>
          <w:lang w:eastAsia="ru-RU"/>
        </w:rPr>
      </w:pPr>
      <w:r w:rsidRPr="00837065">
        <w:rPr>
          <w:rFonts w:ascii="Calibri" w:hAnsi="Calibri" w:cs="Calibri"/>
          <w:lang w:eastAsia="ru-RU"/>
        </w:rPr>
        <w:t xml:space="preserve">у оператора </w:t>
      </w:r>
      <w:proofErr w:type="spellStart"/>
      <w:proofErr w:type="gramStart"/>
      <w:r w:rsidRPr="00837065">
        <w:rPr>
          <w:rFonts w:ascii="Calibri" w:hAnsi="Calibri" w:cs="Calibri"/>
          <w:lang w:eastAsia="ru-RU"/>
        </w:rPr>
        <w:t>колл-центра</w:t>
      </w:r>
      <w:proofErr w:type="spellEnd"/>
      <w:proofErr w:type="gramEnd"/>
      <w:r w:rsidRPr="00837065">
        <w:rPr>
          <w:rFonts w:ascii="Calibri" w:hAnsi="Calibri" w:cs="Calibri"/>
          <w:lang w:eastAsia="ru-RU"/>
        </w:rPr>
        <w:t xml:space="preserve"> Программы, позвонив по номеру +7 (495) 981-00-98.</w:t>
      </w:r>
    </w:p>
    <w:p w:rsidR="000E2C3D" w:rsidRPr="00837065" w:rsidRDefault="000E2C3D" w:rsidP="005752D6">
      <w:pPr>
        <w:pStyle w:val="af1"/>
        <w:spacing w:before="60"/>
        <w:rPr>
          <w:rFonts w:ascii="Calibri Light" w:eastAsia="Calibri" w:hAnsi="Calibri Light"/>
          <w:sz w:val="28"/>
        </w:rPr>
      </w:pPr>
    </w:p>
    <w:p w:rsidR="000E2C3D" w:rsidRPr="00837065" w:rsidRDefault="000E2C3D" w:rsidP="005752D6">
      <w:pPr>
        <w:pStyle w:val="2"/>
        <w:jc w:val="both"/>
      </w:pPr>
      <w:r w:rsidRPr="00837065">
        <w:t>Прочие положения:</w:t>
      </w:r>
    </w:p>
    <w:p w:rsidR="000E2C3D" w:rsidRPr="00837065" w:rsidRDefault="000E2C3D" w:rsidP="005752D6">
      <w:pPr>
        <w:pStyle w:val="af1"/>
        <w:numPr>
          <w:ilvl w:val="0"/>
          <w:numId w:val="42"/>
        </w:numPr>
        <w:spacing w:before="60"/>
        <w:rPr>
          <w:rFonts w:ascii="Calibri" w:hAnsi="Calibri" w:cs="Calibri"/>
          <w:lang w:eastAsia="ru-RU"/>
        </w:rPr>
      </w:pPr>
      <w:r w:rsidRPr="00837065">
        <w:rPr>
          <w:rFonts w:ascii="Calibri" w:hAnsi="Calibri" w:cs="Calibri"/>
          <w:lang w:eastAsia="ru-RU"/>
        </w:rPr>
        <w:t>Ответственность за сохранность Карты, ограничение Карты от несанкционированного доступа посторонних лиц лежит на Участнике.</w:t>
      </w:r>
    </w:p>
    <w:p w:rsidR="000E2C3D" w:rsidRPr="00837065" w:rsidRDefault="000E2C3D" w:rsidP="005752D6">
      <w:pPr>
        <w:pStyle w:val="af1"/>
        <w:numPr>
          <w:ilvl w:val="0"/>
          <w:numId w:val="42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837065">
        <w:rPr>
          <w:rFonts w:ascii="Calibri" w:hAnsi="Calibri" w:cs="Calibri"/>
          <w:lang w:eastAsia="ru-RU"/>
        </w:rPr>
        <w:t>Карта действует в течение срока действия Программы или до любой другой даты прекращения действия Карты Участника согласно настоящим Правилам.</w:t>
      </w:r>
    </w:p>
    <w:p w:rsidR="008B3098" w:rsidRPr="00837065" w:rsidRDefault="000E2C3D" w:rsidP="005752D6">
      <w:pPr>
        <w:pStyle w:val="af1"/>
        <w:numPr>
          <w:ilvl w:val="0"/>
          <w:numId w:val="42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837065">
        <w:rPr>
          <w:rFonts w:ascii="Calibri" w:hAnsi="Calibri" w:cs="Calibri"/>
          <w:lang w:eastAsia="ru-RU"/>
        </w:rPr>
        <w:t xml:space="preserve">Срок действия Программы не ограничен. Оператор имеет право в любой момент прекратить действие Программы, разместив информацию о прекращении действия за 1 (один) месяц до предполагаемой даты прекращения в ТСП, участвующих в программе, и на сайте </w:t>
      </w:r>
      <w:hyperlink r:id="rId9" w:history="1">
        <w:r w:rsidR="008B3098" w:rsidRPr="00837065">
          <w:rPr>
            <w:rStyle w:val="a7"/>
            <w:rFonts w:ascii="Calibri" w:hAnsi="Calibri" w:cs="Calibri"/>
            <w:lang w:eastAsia="ru-RU"/>
          </w:rPr>
          <w:t>https://www.zvet.ru</w:t>
        </w:r>
      </w:hyperlink>
    </w:p>
    <w:p w:rsidR="005752D6" w:rsidRPr="00837065" w:rsidRDefault="000E2C3D" w:rsidP="005752D6">
      <w:pPr>
        <w:pStyle w:val="af1"/>
        <w:numPr>
          <w:ilvl w:val="0"/>
          <w:numId w:val="42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837065">
        <w:rPr>
          <w:rFonts w:ascii="Calibri" w:hAnsi="Calibri" w:cs="Calibri"/>
          <w:lang w:eastAsia="ru-RU"/>
        </w:rPr>
        <w:t xml:space="preserve">Оператор имеет право в любой момент в одностороннем порядке изменить условия Программы. Условия Программы с изменениями публикуются на сайте </w:t>
      </w:r>
      <w:hyperlink r:id="rId10" w:history="1">
        <w:r w:rsidR="005752D6" w:rsidRPr="00837065">
          <w:rPr>
            <w:rStyle w:val="a7"/>
            <w:rFonts w:ascii="Calibri" w:hAnsi="Calibri" w:cs="Calibri"/>
            <w:lang w:eastAsia="ru-RU"/>
          </w:rPr>
          <w:t>https://www.zvet.ru</w:t>
        </w:r>
      </w:hyperlink>
      <w:r w:rsidR="005752D6" w:rsidRPr="00837065">
        <w:rPr>
          <w:rFonts w:ascii="Calibri" w:hAnsi="Calibri" w:cs="Calibri"/>
          <w:lang w:eastAsia="ru-RU"/>
        </w:rPr>
        <w:t xml:space="preserve"> </w:t>
      </w:r>
      <w:r w:rsidRPr="00837065">
        <w:rPr>
          <w:rFonts w:ascii="Calibri" w:hAnsi="Calibri" w:cs="Calibri"/>
          <w:lang w:eastAsia="ru-RU"/>
        </w:rPr>
        <w:t>и в ТСП, участвующих в программе, за 7 (семь) дней до даты вступления в силу.</w:t>
      </w:r>
    </w:p>
    <w:p w:rsidR="005752D6" w:rsidRPr="00837065" w:rsidRDefault="000E2C3D" w:rsidP="005752D6">
      <w:pPr>
        <w:pStyle w:val="af1"/>
        <w:numPr>
          <w:ilvl w:val="0"/>
          <w:numId w:val="42"/>
        </w:numPr>
        <w:spacing w:before="60"/>
        <w:ind w:left="426" w:hanging="426"/>
        <w:rPr>
          <w:rStyle w:val="a7"/>
          <w:rFonts w:ascii="Calibri" w:hAnsi="Calibri" w:cs="Calibri"/>
          <w:color w:val="auto"/>
          <w:u w:val="none"/>
          <w:lang w:eastAsia="ru-RU"/>
        </w:rPr>
      </w:pPr>
      <w:r w:rsidRPr="00837065">
        <w:rPr>
          <w:rFonts w:ascii="Calibri" w:hAnsi="Calibri" w:cs="Calibri"/>
          <w:lang w:eastAsia="ru-RU"/>
        </w:rPr>
        <w:t xml:space="preserve">По техническим причинам (отказ или сбой в работе каналов связи, перебои в электропитании, а также в иных случаях технического и/или технологического сбоя работы оборудования и программного обеспечения) Оператор имеет право временно приостановить выполнение операций по Карте с соответствующим информированием в ТСП, участвующих в Программе, и/или на сайте </w:t>
      </w:r>
      <w:hyperlink r:id="rId11" w:history="1">
        <w:r w:rsidR="005752D6" w:rsidRPr="00837065">
          <w:rPr>
            <w:rStyle w:val="a7"/>
            <w:rFonts w:ascii="Calibri" w:hAnsi="Calibri" w:cs="Calibri"/>
            <w:lang w:eastAsia="ru-RU"/>
          </w:rPr>
          <w:t>https://www.zvet.ru</w:t>
        </w:r>
      </w:hyperlink>
    </w:p>
    <w:p w:rsidR="005752D6" w:rsidRPr="009A14E1" w:rsidRDefault="000E2C3D" w:rsidP="005752D6">
      <w:pPr>
        <w:pStyle w:val="af1"/>
        <w:numPr>
          <w:ilvl w:val="0"/>
          <w:numId w:val="42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9A14E1">
        <w:rPr>
          <w:rFonts w:ascii="Calibri" w:hAnsi="Calibri" w:cs="Calibri"/>
          <w:lang w:eastAsia="ru-RU"/>
        </w:rPr>
        <w:lastRenderedPageBreak/>
        <w:t xml:space="preserve">Оператор по своему усмотрению может вводить ограничения в список товаров и услуг, при оплате которых Бонусы не начисляются, либо вводить список товаров и услуг, которые нельзя приобрести </w:t>
      </w:r>
      <w:r w:rsidR="005752D6" w:rsidRPr="009A14E1">
        <w:rPr>
          <w:rFonts w:ascii="Calibri" w:hAnsi="Calibri" w:cs="Calibri"/>
          <w:lang w:eastAsia="ru-RU"/>
        </w:rPr>
        <w:t>с использованием Бонусов.</w:t>
      </w:r>
    </w:p>
    <w:p w:rsidR="005752D6" w:rsidRPr="009A14E1" w:rsidRDefault="000E2C3D" w:rsidP="005752D6">
      <w:pPr>
        <w:pStyle w:val="af1"/>
        <w:numPr>
          <w:ilvl w:val="0"/>
          <w:numId w:val="42"/>
        </w:numPr>
        <w:spacing w:before="60"/>
        <w:ind w:left="426" w:hanging="426"/>
        <w:rPr>
          <w:rFonts w:ascii="Calibri" w:hAnsi="Calibri" w:cs="Calibri"/>
          <w:lang w:eastAsia="ru-RU"/>
        </w:rPr>
      </w:pPr>
      <w:r w:rsidRPr="009A14E1">
        <w:rPr>
          <w:rFonts w:ascii="Calibri" w:hAnsi="Calibri" w:cs="Calibri"/>
          <w:lang w:eastAsia="ru-RU"/>
        </w:rPr>
        <w:t xml:space="preserve">Полный список ТСП, участвующих в Программе опубликован на сайте </w:t>
      </w:r>
      <w:hyperlink r:id="rId12" w:history="1">
        <w:r w:rsidR="005752D6" w:rsidRPr="009A14E1">
          <w:rPr>
            <w:rStyle w:val="a7"/>
            <w:rFonts w:ascii="Calibri" w:hAnsi="Calibri" w:cs="Calibri"/>
            <w:lang w:eastAsia="ru-RU"/>
          </w:rPr>
          <w:t>https://www.zvet.ru</w:t>
        </w:r>
      </w:hyperlink>
      <w:r w:rsidR="005752D6" w:rsidRPr="009A14E1">
        <w:rPr>
          <w:rStyle w:val="a7"/>
        </w:rPr>
        <w:t xml:space="preserve"> </w:t>
      </w:r>
      <w:r w:rsidRPr="009A14E1">
        <w:rPr>
          <w:rFonts w:ascii="Calibri" w:hAnsi="Calibri" w:cs="Calibri"/>
          <w:lang w:eastAsia="ru-RU"/>
        </w:rPr>
        <w:t>в разделе «Бонусная программа».</w:t>
      </w:r>
    </w:p>
    <w:p w:rsidR="005752D6" w:rsidRPr="005068B3" w:rsidRDefault="000E2C3D" w:rsidP="00CC6D6B">
      <w:pPr>
        <w:pStyle w:val="af1"/>
        <w:numPr>
          <w:ilvl w:val="0"/>
          <w:numId w:val="42"/>
        </w:numPr>
        <w:spacing w:before="60"/>
        <w:rPr>
          <w:rFonts w:ascii="Calibri" w:hAnsi="Calibri" w:cs="Calibri"/>
          <w:lang w:eastAsia="ru-RU"/>
        </w:rPr>
      </w:pPr>
      <w:r w:rsidRPr="005068B3">
        <w:rPr>
          <w:rFonts w:ascii="Calibri" w:hAnsi="Calibri" w:cs="Calibri"/>
          <w:lang w:eastAsia="ru-RU"/>
        </w:rPr>
        <w:t xml:space="preserve">Оператором Программы является Общество с Ограниченной Ответственностью </w:t>
      </w:r>
      <w:r w:rsidR="005752D6" w:rsidRPr="005068B3">
        <w:rPr>
          <w:rFonts w:ascii="Calibri" w:hAnsi="Calibri" w:cs="Calibri"/>
          <w:lang w:eastAsia="ru-RU"/>
        </w:rPr>
        <w:t xml:space="preserve">ООО «Московский Мебельный Дом». Юридический адрес: </w:t>
      </w:r>
      <w:r w:rsidR="00CC6D6B" w:rsidRPr="00CC6D6B">
        <w:rPr>
          <w:rFonts w:ascii="Calibri" w:hAnsi="Calibri" w:cs="Calibri"/>
          <w:lang w:eastAsia="ru-RU"/>
        </w:rPr>
        <w:t>125315, город Москва, Ленинградский проспект, д. 80, корп. Г, помещение XII</w:t>
      </w:r>
    </w:p>
    <w:p w:rsidR="000E2C3D" w:rsidRPr="00223504" w:rsidRDefault="000E2C3D" w:rsidP="00223504">
      <w:pPr>
        <w:pStyle w:val="af1"/>
        <w:numPr>
          <w:ilvl w:val="0"/>
          <w:numId w:val="42"/>
        </w:numPr>
        <w:spacing w:before="60"/>
        <w:rPr>
          <w:rFonts w:ascii="Calibri" w:hAnsi="Calibri" w:cs="Calibri"/>
          <w:lang w:eastAsia="ru-RU"/>
        </w:rPr>
      </w:pPr>
      <w:r w:rsidRPr="00223504">
        <w:rPr>
          <w:rFonts w:ascii="Calibri" w:hAnsi="Calibri" w:cs="Calibri"/>
          <w:lang w:eastAsia="ru-RU"/>
        </w:rPr>
        <w:t xml:space="preserve">Уполномоченными представителями Оператора являются: </w:t>
      </w:r>
      <w:r w:rsidRPr="00223504">
        <w:rPr>
          <w:rFonts w:ascii="Calibri" w:hAnsi="Calibri" w:cs="Calibri"/>
          <w:lang w:eastAsia="ru-RU"/>
        </w:rPr>
        <w:br/>
      </w:r>
      <w:r w:rsidR="00223504" w:rsidRPr="00223504">
        <w:rPr>
          <w:rFonts w:ascii="Calibri" w:hAnsi="Calibri" w:cs="Calibri"/>
          <w:lang w:eastAsia="ru-RU"/>
        </w:rPr>
        <w:t xml:space="preserve">ООО «Подарок в Квадрате», Юридический адрес: 630112, Россия, г. Новосибирск, пр. Дзержинского, 1/1; </w:t>
      </w:r>
      <w:r w:rsidRPr="00223504">
        <w:rPr>
          <w:rFonts w:ascii="Calibri" w:hAnsi="Calibri" w:cs="Calibri"/>
          <w:lang w:eastAsia="ru-RU"/>
        </w:rPr>
        <w:t>Общество с ограниченной ответственностью «СПК «Золотая Середина», юридический адрес: 630099, г. Новосибирск, ул. Фрунзе, 80</w:t>
      </w:r>
    </w:p>
    <w:p w:rsidR="000E2C3D" w:rsidRPr="008B3098" w:rsidRDefault="000E2C3D" w:rsidP="005752D6">
      <w:pPr>
        <w:pStyle w:val="af1"/>
        <w:spacing w:before="60"/>
        <w:ind w:left="1428"/>
        <w:rPr>
          <w:rFonts w:ascii="Calibri" w:hAnsi="Calibri" w:cs="Calibri"/>
          <w:highlight w:val="yellow"/>
          <w:lang w:eastAsia="ru-RU"/>
        </w:rPr>
      </w:pPr>
    </w:p>
    <w:p w:rsidR="00C424EA" w:rsidRDefault="0043538F" w:rsidP="00C424EA">
      <w:pPr>
        <w:pStyle w:val="1"/>
        <w:numPr>
          <w:ilvl w:val="0"/>
          <w:numId w:val="0"/>
        </w:numPr>
        <w:rPr>
          <w:rStyle w:val="20"/>
          <w:rFonts w:ascii="Georgia" w:hAnsi="Georgia"/>
          <w:b/>
          <w:bCs/>
          <w:sz w:val="32"/>
          <w:szCs w:val="28"/>
        </w:rPr>
      </w:pPr>
      <w:bookmarkStart w:id="14" w:name="_Образец_заявления_о"/>
      <w:bookmarkEnd w:id="14"/>
      <w:r>
        <w:rPr>
          <w:rStyle w:val="20"/>
          <w:rFonts w:ascii="Georgia" w:hAnsi="Georgia"/>
          <w:b/>
          <w:bCs/>
          <w:sz w:val="32"/>
          <w:szCs w:val="28"/>
        </w:rPr>
        <w:lastRenderedPageBreak/>
        <w:t xml:space="preserve">Приложение №1 </w:t>
      </w:r>
      <w:r w:rsidR="0045530B">
        <w:rPr>
          <w:rStyle w:val="20"/>
          <w:rFonts w:ascii="Georgia" w:hAnsi="Georgia"/>
          <w:b/>
          <w:bCs/>
          <w:sz w:val="32"/>
          <w:szCs w:val="28"/>
        </w:rPr>
        <w:t>Образец з</w:t>
      </w:r>
      <w:r w:rsidR="00C424EA">
        <w:rPr>
          <w:rStyle w:val="20"/>
          <w:rFonts w:ascii="Georgia" w:hAnsi="Georgia"/>
          <w:b/>
          <w:bCs/>
          <w:sz w:val="32"/>
          <w:szCs w:val="28"/>
        </w:rPr>
        <w:t>аявлени</w:t>
      </w:r>
      <w:r w:rsidR="0045530B">
        <w:rPr>
          <w:rStyle w:val="20"/>
          <w:rFonts w:ascii="Georgia" w:hAnsi="Georgia"/>
          <w:b/>
          <w:bCs/>
          <w:sz w:val="32"/>
          <w:szCs w:val="28"/>
        </w:rPr>
        <w:t>я</w:t>
      </w:r>
      <w:r w:rsidR="00C424EA">
        <w:rPr>
          <w:rStyle w:val="20"/>
          <w:rFonts w:ascii="Georgia" w:hAnsi="Georgia"/>
          <w:b/>
          <w:bCs/>
          <w:sz w:val="32"/>
          <w:szCs w:val="28"/>
        </w:rPr>
        <w:t xml:space="preserve"> </w:t>
      </w:r>
      <w:r w:rsidR="0045530B">
        <w:rPr>
          <w:rStyle w:val="20"/>
          <w:rFonts w:ascii="Georgia" w:hAnsi="Georgia"/>
          <w:b/>
          <w:bCs/>
          <w:sz w:val="32"/>
          <w:szCs w:val="28"/>
        </w:rPr>
        <w:t>о переносе бонусов и блокировку карты</w:t>
      </w:r>
    </w:p>
    <w:p w:rsidR="0045530B" w:rsidRPr="0045530B" w:rsidRDefault="0045530B" w:rsidP="0045530B"/>
    <w:p w:rsidR="0045530B" w:rsidRPr="001F5330" w:rsidRDefault="0045530B" w:rsidP="0045530B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ООО «Московский Мебельный Дом»</w:t>
      </w:r>
    </w:p>
    <w:p w:rsidR="0045530B" w:rsidRPr="001F5330" w:rsidRDefault="0045530B" w:rsidP="0045530B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Глотову Александру Владимировичу</w:t>
      </w:r>
    </w:p>
    <w:p w:rsidR="0045530B" w:rsidRPr="001F5330" w:rsidRDefault="0045530B" w:rsidP="0045530B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От 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1F5330">
        <w:rPr>
          <w:rFonts w:ascii="Times New Roman" w:hAnsi="Times New Roman"/>
          <w:sz w:val="28"/>
          <w:szCs w:val="28"/>
        </w:rPr>
        <w:t>____</w:t>
      </w:r>
    </w:p>
    <w:p w:rsidR="0045530B" w:rsidRPr="001F5330" w:rsidRDefault="0045530B" w:rsidP="0045530B">
      <w:pPr>
        <w:spacing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(Ф.И.О.)</w:t>
      </w:r>
    </w:p>
    <w:p w:rsidR="0045530B" w:rsidRPr="001F5330" w:rsidRDefault="0045530B" w:rsidP="004553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30B" w:rsidRPr="001F5330" w:rsidRDefault="0045530B" w:rsidP="0045530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530B" w:rsidRPr="001F5330" w:rsidRDefault="0045530B" w:rsidP="0045530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530B" w:rsidRPr="001F5330" w:rsidRDefault="0045530B" w:rsidP="0045530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530B" w:rsidRPr="001F5330" w:rsidRDefault="0045530B" w:rsidP="0045530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330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45530B" w:rsidRPr="001F5330" w:rsidRDefault="0045530B" w:rsidP="0045530B">
      <w:pPr>
        <w:spacing w:line="240" w:lineRule="auto"/>
        <w:jc w:val="center"/>
        <w:rPr>
          <w:rStyle w:val="aa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F5330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на перенос бонусов и блокировку карты</w:t>
      </w:r>
    </w:p>
    <w:p w:rsidR="0045530B" w:rsidRPr="001F5330" w:rsidRDefault="0045530B" w:rsidP="004553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 xml:space="preserve">Прошу заблокировать мою карту и перенести имеющиеся бонусы </w:t>
      </w: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 xml:space="preserve">на моей карте № ______________________________ </w:t>
      </w: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на новую карту № ____________________________</w:t>
      </w: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Фамилия_____________________________________________</w:t>
      </w: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Имя_________________________________________________</w:t>
      </w: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Отчество_____________________________________________</w:t>
      </w: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Дата рождения «______»___________ __________</w:t>
      </w:r>
      <w:proofErr w:type="gramStart"/>
      <w:r w:rsidRPr="001F5330">
        <w:rPr>
          <w:rFonts w:ascii="Times New Roman" w:hAnsi="Times New Roman"/>
          <w:sz w:val="28"/>
          <w:szCs w:val="28"/>
        </w:rPr>
        <w:t>г</w:t>
      </w:r>
      <w:proofErr w:type="gramEnd"/>
      <w:r w:rsidRPr="001F5330">
        <w:rPr>
          <w:rFonts w:ascii="Times New Roman" w:hAnsi="Times New Roman"/>
          <w:sz w:val="28"/>
          <w:szCs w:val="28"/>
        </w:rPr>
        <w:t>.</w:t>
      </w: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Подпись владельца карты_________________________________________</w:t>
      </w: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Дата заполнения заявления_______________________________________</w:t>
      </w:r>
    </w:p>
    <w:p w:rsidR="0045530B" w:rsidRPr="001F5330" w:rsidRDefault="0045530B" w:rsidP="0045530B">
      <w:pPr>
        <w:rPr>
          <w:rFonts w:ascii="Times New Roman" w:hAnsi="Times New Roman"/>
          <w:sz w:val="28"/>
          <w:szCs w:val="28"/>
        </w:rPr>
      </w:pP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№ прежней карты__________________________________________</w:t>
      </w:r>
    </w:p>
    <w:p w:rsidR="0045530B" w:rsidRPr="001F5330" w:rsidRDefault="0045530B" w:rsidP="0045530B">
      <w:pPr>
        <w:spacing w:line="240" w:lineRule="auto"/>
        <w:ind w:firstLine="2835"/>
        <w:jc w:val="center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(заполняется сотрудником)</w:t>
      </w:r>
    </w:p>
    <w:p w:rsidR="0045530B" w:rsidRPr="001F5330" w:rsidRDefault="0045530B" w:rsidP="0045530B">
      <w:pPr>
        <w:spacing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№ вновь выданной карты___________________________________</w:t>
      </w:r>
    </w:p>
    <w:p w:rsidR="0045530B" w:rsidRPr="001F5330" w:rsidRDefault="0045530B" w:rsidP="0045530B">
      <w:pPr>
        <w:spacing w:line="240" w:lineRule="auto"/>
        <w:ind w:firstLine="2835"/>
        <w:jc w:val="center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(заполняется сотрудником)</w:t>
      </w:r>
    </w:p>
    <w:p w:rsidR="008079BE" w:rsidRDefault="0043538F" w:rsidP="008079BE">
      <w:pPr>
        <w:pStyle w:val="1"/>
        <w:numPr>
          <w:ilvl w:val="0"/>
          <w:numId w:val="0"/>
        </w:numPr>
        <w:rPr>
          <w:rStyle w:val="20"/>
          <w:rFonts w:ascii="Georgia" w:hAnsi="Georgia"/>
          <w:b/>
          <w:bCs/>
          <w:sz w:val="32"/>
          <w:szCs w:val="28"/>
        </w:rPr>
      </w:pPr>
      <w:bookmarkStart w:id="15" w:name="_Приложение_№3_Образец"/>
      <w:bookmarkEnd w:id="15"/>
      <w:r>
        <w:rPr>
          <w:rStyle w:val="20"/>
          <w:rFonts w:ascii="Georgia" w:hAnsi="Georgia"/>
          <w:b/>
          <w:bCs/>
          <w:sz w:val="32"/>
          <w:szCs w:val="28"/>
        </w:rPr>
        <w:lastRenderedPageBreak/>
        <w:t xml:space="preserve">Приложение №2 </w:t>
      </w:r>
      <w:r w:rsidR="008079BE">
        <w:rPr>
          <w:rStyle w:val="20"/>
          <w:rFonts w:ascii="Georgia" w:hAnsi="Georgia"/>
          <w:b/>
          <w:bCs/>
          <w:sz w:val="32"/>
          <w:szCs w:val="28"/>
        </w:rPr>
        <w:t>Образец заявления на отказ от смс-информирования</w:t>
      </w:r>
    </w:p>
    <w:p w:rsidR="008079BE" w:rsidRPr="008079BE" w:rsidRDefault="008079BE" w:rsidP="008079BE"/>
    <w:p w:rsidR="008079BE" w:rsidRPr="00D6743A" w:rsidRDefault="008079BE" w:rsidP="008079BE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ООО «Московский Мебельный Дом»</w:t>
      </w:r>
    </w:p>
    <w:p w:rsidR="008079BE" w:rsidRPr="00D6743A" w:rsidRDefault="008079BE" w:rsidP="008079BE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Глотову Александру Владимировичу</w:t>
      </w:r>
    </w:p>
    <w:p w:rsidR="008079BE" w:rsidRPr="00D6743A" w:rsidRDefault="008079BE" w:rsidP="008079BE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От ____________________________</w:t>
      </w:r>
    </w:p>
    <w:p w:rsidR="008079BE" w:rsidRPr="00D6743A" w:rsidRDefault="008079BE" w:rsidP="008079BE">
      <w:pPr>
        <w:spacing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(Ф.И.О.)</w:t>
      </w:r>
    </w:p>
    <w:p w:rsidR="008079BE" w:rsidRPr="00D6743A" w:rsidRDefault="008079BE" w:rsidP="008079BE">
      <w:pPr>
        <w:spacing w:line="240" w:lineRule="auto"/>
        <w:ind w:left="5103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9BE" w:rsidRPr="00D6743A" w:rsidRDefault="008079BE" w:rsidP="008079B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9BE" w:rsidRPr="00D6743A" w:rsidRDefault="008079BE" w:rsidP="008079B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9BE" w:rsidRPr="00D6743A" w:rsidRDefault="008079BE" w:rsidP="008079B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743A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8079BE" w:rsidRPr="00D6743A" w:rsidRDefault="008079BE" w:rsidP="008079BE">
      <w:pPr>
        <w:spacing w:line="240" w:lineRule="auto"/>
        <w:jc w:val="center"/>
        <w:rPr>
          <w:rStyle w:val="aa"/>
          <w:rFonts w:ascii="Times New Roman" w:hAnsi="Times New Roman"/>
          <w:b w:val="0"/>
          <w:bCs w:val="0"/>
          <w:color w:val="000000"/>
          <w:szCs w:val="28"/>
          <w:shd w:val="clear" w:color="auto" w:fill="FFFFFF"/>
        </w:rPr>
      </w:pPr>
      <w:r w:rsidRPr="00D6743A">
        <w:rPr>
          <w:rStyle w:val="aa"/>
          <w:rFonts w:ascii="Times New Roman" w:hAnsi="Times New Roman"/>
          <w:color w:val="000000"/>
          <w:szCs w:val="28"/>
          <w:shd w:val="clear" w:color="auto" w:fill="FFFFFF"/>
        </w:rPr>
        <w:t>на отказ от СМС-информирования</w:t>
      </w:r>
    </w:p>
    <w:p w:rsidR="008079BE" w:rsidRPr="00D6743A" w:rsidRDefault="008079BE" w:rsidP="008079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Настоящим заявлением я отказываюсь от получения рекламно-информационных сообщений с использованием СМС и телефонной связи.</w:t>
      </w: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Фамилия___________________________________________________________</w:t>
      </w: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Имя_______________________________________________________________</w:t>
      </w:r>
    </w:p>
    <w:p w:rsidR="008079BE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Отчество__________________________________________________________</w:t>
      </w: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Номер телефона_________________________________________________</w:t>
      </w: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Дата рождения «_</w:t>
      </w:r>
      <w:r>
        <w:rPr>
          <w:rFonts w:ascii="Times New Roman" w:hAnsi="Times New Roman"/>
          <w:sz w:val="28"/>
          <w:szCs w:val="28"/>
        </w:rPr>
        <w:t>_</w:t>
      </w:r>
      <w:r w:rsidRPr="00D6743A">
        <w:rPr>
          <w:rFonts w:ascii="Times New Roman" w:hAnsi="Times New Roman"/>
          <w:sz w:val="28"/>
          <w:szCs w:val="28"/>
        </w:rPr>
        <w:t>_»___________ __________</w:t>
      </w:r>
      <w:proofErr w:type="gramStart"/>
      <w:r w:rsidRPr="00D6743A">
        <w:rPr>
          <w:rFonts w:ascii="Times New Roman" w:hAnsi="Times New Roman"/>
          <w:sz w:val="28"/>
          <w:szCs w:val="28"/>
        </w:rPr>
        <w:t>г</w:t>
      </w:r>
      <w:proofErr w:type="gramEnd"/>
      <w:r w:rsidRPr="00D6743A">
        <w:rPr>
          <w:rFonts w:ascii="Times New Roman" w:hAnsi="Times New Roman"/>
          <w:sz w:val="28"/>
          <w:szCs w:val="28"/>
        </w:rPr>
        <w:t>.</w:t>
      </w: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№ карты__________________________________________</w:t>
      </w:r>
    </w:p>
    <w:p w:rsidR="008079BE" w:rsidRPr="00D6743A" w:rsidRDefault="008079BE" w:rsidP="008079BE">
      <w:pPr>
        <w:spacing w:line="240" w:lineRule="auto"/>
        <w:ind w:firstLine="2835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(заполняется сотрудником)</w:t>
      </w: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Подпись владельца карты_________________________________________</w:t>
      </w: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9BE" w:rsidRPr="00D6743A" w:rsidRDefault="008079BE" w:rsidP="008079BE">
      <w:pPr>
        <w:rPr>
          <w:rFonts w:ascii="Times New Roman" w:hAnsi="Times New Roman"/>
          <w:sz w:val="28"/>
          <w:szCs w:val="28"/>
        </w:rPr>
      </w:pPr>
      <w:r w:rsidRPr="00D6743A">
        <w:rPr>
          <w:rFonts w:ascii="Times New Roman" w:hAnsi="Times New Roman"/>
          <w:sz w:val="28"/>
          <w:szCs w:val="28"/>
        </w:rPr>
        <w:t>Дата заполнения заявления_______________________________________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64DA0" w:rsidRPr="008079BE" w:rsidRDefault="00C64DA0" w:rsidP="00740A48">
      <w:pPr>
        <w:pStyle w:val="af1"/>
        <w:spacing w:before="60"/>
        <w:jc w:val="left"/>
      </w:pPr>
    </w:p>
    <w:sectPr w:rsidR="00C64DA0" w:rsidRPr="008079BE" w:rsidSect="006E762F">
      <w:headerReference w:type="default" r:id="rId13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797" w:rsidRDefault="00911797" w:rsidP="00C2152C">
      <w:pPr>
        <w:spacing w:line="240" w:lineRule="auto"/>
      </w:pPr>
      <w:r>
        <w:separator/>
      </w:r>
    </w:p>
  </w:endnote>
  <w:endnote w:type="continuationSeparator" w:id="0">
    <w:p w:rsidR="00911797" w:rsidRDefault="00911797" w:rsidP="00C21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2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21Ce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797" w:rsidRDefault="00911797" w:rsidP="00C2152C">
      <w:pPr>
        <w:spacing w:line="240" w:lineRule="auto"/>
      </w:pPr>
      <w:r>
        <w:separator/>
      </w:r>
    </w:p>
  </w:footnote>
  <w:footnote w:type="continuationSeparator" w:id="0">
    <w:p w:rsidR="00911797" w:rsidRDefault="00911797" w:rsidP="00C215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B06" w:rsidRPr="00C608C3" w:rsidRDefault="00477B06" w:rsidP="00477B0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E6A400"/>
    <w:lvl w:ilvl="0">
      <w:numFmt w:val="bullet"/>
      <w:lvlText w:val="*"/>
      <w:lvlJc w:val="left"/>
    </w:lvl>
  </w:abstractNum>
  <w:abstractNum w:abstractNumId="1">
    <w:nsid w:val="01C87AAE"/>
    <w:multiLevelType w:val="hybridMultilevel"/>
    <w:tmpl w:val="135E4E70"/>
    <w:lvl w:ilvl="0" w:tplc="AFC469B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64A2"/>
    <w:multiLevelType w:val="hybridMultilevel"/>
    <w:tmpl w:val="AF20DA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014D7"/>
    <w:multiLevelType w:val="hybridMultilevel"/>
    <w:tmpl w:val="5058A6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830F98"/>
    <w:multiLevelType w:val="multilevel"/>
    <w:tmpl w:val="EA2634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5">
    <w:nsid w:val="207B504B"/>
    <w:multiLevelType w:val="hybridMultilevel"/>
    <w:tmpl w:val="287460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E9C47C7"/>
    <w:multiLevelType w:val="multilevel"/>
    <w:tmpl w:val="EE747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7">
    <w:nsid w:val="30E57E50"/>
    <w:multiLevelType w:val="multilevel"/>
    <w:tmpl w:val="4CF830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8">
    <w:nsid w:val="33894F6C"/>
    <w:multiLevelType w:val="hybridMultilevel"/>
    <w:tmpl w:val="2B1C47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74DF7"/>
    <w:multiLevelType w:val="multilevel"/>
    <w:tmpl w:val="3384CAF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10">
    <w:nsid w:val="40BE716F"/>
    <w:multiLevelType w:val="multilevel"/>
    <w:tmpl w:val="EE747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11">
    <w:nsid w:val="43CE0073"/>
    <w:multiLevelType w:val="multilevel"/>
    <w:tmpl w:val="EE747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12">
    <w:nsid w:val="464B6052"/>
    <w:multiLevelType w:val="multilevel"/>
    <w:tmpl w:val="EE747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13">
    <w:nsid w:val="498A6581"/>
    <w:multiLevelType w:val="multilevel"/>
    <w:tmpl w:val="EE747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14">
    <w:nsid w:val="5814416D"/>
    <w:multiLevelType w:val="multilevel"/>
    <w:tmpl w:val="3384C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15">
    <w:nsid w:val="58A633A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8A633A1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8A633A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8A635FA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8A635FB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8A635FC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1C80F87"/>
    <w:multiLevelType w:val="hybridMultilevel"/>
    <w:tmpl w:val="0E86AA4A"/>
    <w:lvl w:ilvl="0" w:tplc="6114C8C2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E2C29"/>
    <w:multiLevelType w:val="multilevel"/>
    <w:tmpl w:val="EE747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23">
    <w:nsid w:val="68044029"/>
    <w:multiLevelType w:val="hybridMultilevel"/>
    <w:tmpl w:val="3166601E"/>
    <w:lvl w:ilvl="0" w:tplc="113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D2415"/>
    <w:multiLevelType w:val="hybridMultilevel"/>
    <w:tmpl w:val="482E6F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671AC6"/>
    <w:multiLevelType w:val="multilevel"/>
    <w:tmpl w:val="A27C1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2805DEC"/>
    <w:multiLevelType w:val="multilevel"/>
    <w:tmpl w:val="B7E0B50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  <w:rPr>
        <w:rFonts w:ascii="Cambria" w:hAnsi="Cambria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E765588"/>
    <w:multiLevelType w:val="hybridMultilevel"/>
    <w:tmpl w:val="F840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26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13"/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25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24"/>
  </w:num>
  <w:num w:numId="31">
    <w:abstractNumId w:val="4"/>
  </w:num>
  <w:num w:numId="32">
    <w:abstractNumId w:val="26"/>
  </w:num>
  <w:num w:numId="33">
    <w:abstractNumId w:val="5"/>
  </w:num>
  <w:num w:numId="34">
    <w:abstractNumId w:val="26"/>
  </w:num>
  <w:num w:numId="35">
    <w:abstractNumId w:val="12"/>
  </w:num>
  <w:num w:numId="36">
    <w:abstractNumId w:val="26"/>
  </w:num>
  <w:num w:numId="37">
    <w:abstractNumId w:val="26"/>
  </w:num>
  <w:num w:numId="38">
    <w:abstractNumId w:val="26"/>
  </w:num>
  <w:num w:numId="39">
    <w:abstractNumId w:val="3"/>
  </w:num>
  <w:num w:numId="40">
    <w:abstractNumId w:val="26"/>
  </w:num>
  <w:num w:numId="41">
    <w:abstractNumId w:val="11"/>
  </w:num>
  <w:num w:numId="42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3"/>
  <w:defaultTabStop w:val="708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59F6"/>
    <w:rsid w:val="00000BAA"/>
    <w:rsid w:val="00004E9E"/>
    <w:rsid w:val="0001300A"/>
    <w:rsid w:val="00013AEF"/>
    <w:rsid w:val="00021811"/>
    <w:rsid w:val="0002332E"/>
    <w:rsid w:val="0002443B"/>
    <w:rsid w:val="0003096A"/>
    <w:rsid w:val="0003444E"/>
    <w:rsid w:val="00034B62"/>
    <w:rsid w:val="000369F3"/>
    <w:rsid w:val="0003774F"/>
    <w:rsid w:val="00042667"/>
    <w:rsid w:val="00042D10"/>
    <w:rsid w:val="00045F93"/>
    <w:rsid w:val="00046208"/>
    <w:rsid w:val="0005077E"/>
    <w:rsid w:val="00053EB3"/>
    <w:rsid w:val="00055DCA"/>
    <w:rsid w:val="00056CF8"/>
    <w:rsid w:val="00057786"/>
    <w:rsid w:val="00065A23"/>
    <w:rsid w:val="00067A4B"/>
    <w:rsid w:val="00067DC4"/>
    <w:rsid w:val="00070612"/>
    <w:rsid w:val="000723BD"/>
    <w:rsid w:val="00072A7E"/>
    <w:rsid w:val="0007318E"/>
    <w:rsid w:val="00081318"/>
    <w:rsid w:val="000832B2"/>
    <w:rsid w:val="000832F7"/>
    <w:rsid w:val="00083498"/>
    <w:rsid w:val="000835A0"/>
    <w:rsid w:val="00084D36"/>
    <w:rsid w:val="0009522D"/>
    <w:rsid w:val="000966D3"/>
    <w:rsid w:val="00097581"/>
    <w:rsid w:val="000A18DF"/>
    <w:rsid w:val="000A4537"/>
    <w:rsid w:val="000B0C7B"/>
    <w:rsid w:val="000B2EE5"/>
    <w:rsid w:val="000B4470"/>
    <w:rsid w:val="000B5E5C"/>
    <w:rsid w:val="000C15D3"/>
    <w:rsid w:val="000C1D88"/>
    <w:rsid w:val="000C62A0"/>
    <w:rsid w:val="000D1580"/>
    <w:rsid w:val="000D372C"/>
    <w:rsid w:val="000E01C9"/>
    <w:rsid w:val="000E1CB1"/>
    <w:rsid w:val="000E26D8"/>
    <w:rsid w:val="000E2C3D"/>
    <w:rsid w:val="000E3B50"/>
    <w:rsid w:val="000F3911"/>
    <w:rsid w:val="000F4D70"/>
    <w:rsid w:val="0010048A"/>
    <w:rsid w:val="0010376A"/>
    <w:rsid w:val="00105DF6"/>
    <w:rsid w:val="0011029B"/>
    <w:rsid w:val="001104DC"/>
    <w:rsid w:val="0011174F"/>
    <w:rsid w:val="0011227A"/>
    <w:rsid w:val="00112BF2"/>
    <w:rsid w:val="00115B6A"/>
    <w:rsid w:val="00120BDE"/>
    <w:rsid w:val="00122EF5"/>
    <w:rsid w:val="00131446"/>
    <w:rsid w:val="0013333E"/>
    <w:rsid w:val="00133D94"/>
    <w:rsid w:val="00137D0B"/>
    <w:rsid w:val="00142304"/>
    <w:rsid w:val="0014250E"/>
    <w:rsid w:val="00150442"/>
    <w:rsid w:val="0015207A"/>
    <w:rsid w:val="00156925"/>
    <w:rsid w:val="00157C49"/>
    <w:rsid w:val="00161440"/>
    <w:rsid w:val="001617D8"/>
    <w:rsid w:val="00162FA0"/>
    <w:rsid w:val="001651ED"/>
    <w:rsid w:val="001653F9"/>
    <w:rsid w:val="001677AE"/>
    <w:rsid w:val="00171759"/>
    <w:rsid w:val="00176667"/>
    <w:rsid w:val="001772A3"/>
    <w:rsid w:val="00177A05"/>
    <w:rsid w:val="0018684D"/>
    <w:rsid w:val="001931B8"/>
    <w:rsid w:val="00194208"/>
    <w:rsid w:val="00195242"/>
    <w:rsid w:val="00195E78"/>
    <w:rsid w:val="001A1712"/>
    <w:rsid w:val="001A30DF"/>
    <w:rsid w:val="001A3E7E"/>
    <w:rsid w:val="001A4C5F"/>
    <w:rsid w:val="001A779E"/>
    <w:rsid w:val="001B2901"/>
    <w:rsid w:val="001C0148"/>
    <w:rsid w:val="001C4DB6"/>
    <w:rsid w:val="001C7772"/>
    <w:rsid w:val="001C77AA"/>
    <w:rsid w:val="001D24B8"/>
    <w:rsid w:val="001D255D"/>
    <w:rsid w:val="001E1866"/>
    <w:rsid w:val="001F5440"/>
    <w:rsid w:val="001F685F"/>
    <w:rsid w:val="00201FCC"/>
    <w:rsid w:val="0020546E"/>
    <w:rsid w:val="0021057D"/>
    <w:rsid w:val="00212F0A"/>
    <w:rsid w:val="00213400"/>
    <w:rsid w:val="00213F33"/>
    <w:rsid w:val="0021540E"/>
    <w:rsid w:val="00216FDB"/>
    <w:rsid w:val="00217CA2"/>
    <w:rsid w:val="00222548"/>
    <w:rsid w:val="00223504"/>
    <w:rsid w:val="00230CC0"/>
    <w:rsid w:val="002330E7"/>
    <w:rsid w:val="00234807"/>
    <w:rsid w:val="00235105"/>
    <w:rsid w:val="002409FD"/>
    <w:rsid w:val="002416B8"/>
    <w:rsid w:val="00257924"/>
    <w:rsid w:val="0026173A"/>
    <w:rsid w:val="002619B4"/>
    <w:rsid w:val="0026270A"/>
    <w:rsid w:val="0026514E"/>
    <w:rsid w:val="0026556D"/>
    <w:rsid w:val="00267823"/>
    <w:rsid w:val="00271EFB"/>
    <w:rsid w:val="00273BA5"/>
    <w:rsid w:val="002771E6"/>
    <w:rsid w:val="00281246"/>
    <w:rsid w:val="00283083"/>
    <w:rsid w:val="00283CBD"/>
    <w:rsid w:val="00284BDF"/>
    <w:rsid w:val="002874B1"/>
    <w:rsid w:val="002924CD"/>
    <w:rsid w:val="00295D1C"/>
    <w:rsid w:val="002A0140"/>
    <w:rsid w:val="002A0FCC"/>
    <w:rsid w:val="002A4228"/>
    <w:rsid w:val="002A72A8"/>
    <w:rsid w:val="002A79D7"/>
    <w:rsid w:val="002B1B3F"/>
    <w:rsid w:val="002B31E0"/>
    <w:rsid w:val="002B47DE"/>
    <w:rsid w:val="002C11E9"/>
    <w:rsid w:val="002C17D8"/>
    <w:rsid w:val="002C1AA6"/>
    <w:rsid w:val="002C23DB"/>
    <w:rsid w:val="002C41A1"/>
    <w:rsid w:val="002C603F"/>
    <w:rsid w:val="002D0471"/>
    <w:rsid w:val="002D239A"/>
    <w:rsid w:val="002D3344"/>
    <w:rsid w:val="002D4952"/>
    <w:rsid w:val="002D4C7B"/>
    <w:rsid w:val="002D518A"/>
    <w:rsid w:val="002E2295"/>
    <w:rsid w:val="002F2995"/>
    <w:rsid w:val="002F51B8"/>
    <w:rsid w:val="0030064D"/>
    <w:rsid w:val="00301B20"/>
    <w:rsid w:val="00303A6C"/>
    <w:rsid w:val="00303EF2"/>
    <w:rsid w:val="00306F52"/>
    <w:rsid w:val="00306F5A"/>
    <w:rsid w:val="0030765A"/>
    <w:rsid w:val="00307B87"/>
    <w:rsid w:val="0031000D"/>
    <w:rsid w:val="003103CB"/>
    <w:rsid w:val="00311B7D"/>
    <w:rsid w:val="00312594"/>
    <w:rsid w:val="00314BE2"/>
    <w:rsid w:val="003228C7"/>
    <w:rsid w:val="003231F4"/>
    <w:rsid w:val="003245D2"/>
    <w:rsid w:val="00326338"/>
    <w:rsid w:val="00331386"/>
    <w:rsid w:val="003360B1"/>
    <w:rsid w:val="003430CE"/>
    <w:rsid w:val="0034513E"/>
    <w:rsid w:val="00351EC7"/>
    <w:rsid w:val="003533EC"/>
    <w:rsid w:val="003566D3"/>
    <w:rsid w:val="003577DD"/>
    <w:rsid w:val="00361653"/>
    <w:rsid w:val="00361C21"/>
    <w:rsid w:val="0036325F"/>
    <w:rsid w:val="00363DB8"/>
    <w:rsid w:val="00365EB3"/>
    <w:rsid w:val="003669EE"/>
    <w:rsid w:val="00382092"/>
    <w:rsid w:val="0039143D"/>
    <w:rsid w:val="00391696"/>
    <w:rsid w:val="00392AC8"/>
    <w:rsid w:val="00394190"/>
    <w:rsid w:val="00395C14"/>
    <w:rsid w:val="003A16FF"/>
    <w:rsid w:val="003A1FCD"/>
    <w:rsid w:val="003A5ABC"/>
    <w:rsid w:val="003B0DF3"/>
    <w:rsid w:val="003B1451"/>
    <w:rsid w:val="003B28C8"/>
    <w:rsid w:val="003C13C6"/>
    <w:rsid w:val="003C25BB"/>
    <w:rsid w:val="003D7C4C"/>
    <w:rsid w:val="003E0D5D"/>
    <w:rsid w:val="003E4464"/>
    <w:rsid w:val="003E7032"/>
    <w:rsid w:val="003F38E1"/>
    <w:rsid w:val="003F4197"/>
    <w:rsid w:val="003F423E"/>
    <w:rsid w:val="003F60AE"/>
    <w:rsid w:val="003F789F"/>
    <w:rsid w:val="0040088B"/>
    <w:rsid w:val="004011F2"/>
    <w:rsid w:val="00402EFF"/>
    <w:rsid w:val="004047F2"/>
    <w:rsid w:val="004048DA"/>
    <w:rsid w:val="00411A64"/>
    <w:rsid w:val="00413AD2"/>
    <w:rsid w:val="004170E3"/>
    <w:rsid w:val="004207E1"/>
    <w:rsid w:val="004211FC"/>
    <w:rsid w:val="00422773"/>
    <w:rsid w:val="004273DE"/>
    <w:rsid w:val="004301A0"/>
    <w:rsid w:val="00432860"/>
    <w:rsid w:val="004342EB"/>
    <w:rsid w:val="004346B6"/>
    <w:rsid w:val="004347B3"/>
    <w:rsid w:val="0043538F"/>
    <w:rsid w:val="00436478"/>
    <w:rsid w:val="0044468B"/>
    <w:rsid w:val="00444F96"/>
    <w:rsid w:val="00450066"/>
    <w:rsid w:val="00451ADA"/>
    <w:rsid w:val="0045530B"/>
    <w:rsid w:val="004562EB"/>
    <w:rsid w:val="00457D10"/>
    <w:rsid w:val="004622EA"/>
    <w:rsid w:val="00464403"/>
    <w:rsid w:val="004707AD"/>
    <w:rsid w:val="0047349A"/>
    <w:rsid w:val="004743C4"/>
    <w:rsid w:val="004766E2"/>
    <w:rsid w:val="00477A1C"/>
    <w:rsid w:val="00477B06"/>
    <w:rsid w:val="004823DC"/>
    <w:rsid w:val="004A38A2"/>
    <w:rsid w:val="004B0604"/>
    <w:rsid w:val="004B55B4"/>
    <w:rsid w:val="004C104D"/>
    <w:rsid w:val="004C2244"/>
    <w:rsid w:val="004C27B5"/>
    <w:rsid w:val="004D09C9"/>
    <w:rsid w:val="004D0DE6"/>
    <w:rsid w:val="004D1A61"/>
    <w:rsid w:val="004D363B"/>
    <w:rsid w:val="004D76E3"/>
    <w:rsid w:val="004E4C5A"/>
    <w:rsid w:val="004E5426"/>
    <w:rsid w:val="004E5C5B"/>
    <w:rsid w:val="004F0327"/>
    <w:rsid w:val="004F1CA4"/>
    <w:rsid w:val="004F2BEA"/>
    <w:rsid w:val="004F3C4A"/>
    <w:rsid w:val="004F7819"/>
    <w:rsid w:val="0050362B"/>
    <w:rsid w:val="00503961"/>
    <w:rsid w:val="0050492A"/>
    <w:rsid w:val="005068B3"/>
    <w:rsid w:val="0051496D"/>
    <w:rsid w:val="00514DC3"/>
    <w:rsid w:val="00516148"/>
    <w:rsid w:val="00517D40"/>
    <w:rsid w:val="0052450F"/>
    <w:rsid w:val="00524A40"/>
    <w:rsid w:val="00537721"/>
    <w:rsid w:val="005409AD"/>
    <w:rsid w:val="00540A7F"/>
    <w:rsid w:val="00543515"/>
    <w:rsid w:val="0054529C"/>
    <w:rsid w:val="00546F79"/>
    <w:rsid w:val="005476B5"/>
    <w:rsid w:val="00552D0E"/>
    <w:rsid w:val="0055763F"/>
    <w:rsid w:val="00561DD6"/>
    <w:rsid w:val="005639C0"/>
    <w:rsid w:val="005648FA"/>
    <w:rsid w:val="0056701E"/>
    <w:rsid w:val="0056742F"/>
    <w:rsid w:val="0056776D"/>
    <w:rsid w:val="00570899"/>
    <w:rsid w:val="005725AD"/>
    <w:rsid w:val="005752D6"/>
    <w:rsid w:val="005755F1"/>
    <w:rsid w:val="005764F4"/>
    <w:rsid w:val="00581628"/>
    <w:rsid w:val="00581C2D"/>
    <w:rsid w:val="00586924"/>
    <w:rsid w:val="00587EE8"/>
    <w:rsid w:val="0059758D"/>
    <w:rsid w:val="005A08B4"/>
    <w:rsid w:val="005A245F"/>
    <w:rsid w:val="005A5256"/>
    <w:rsid w:val="005B37E0"/>
    <w:rsid w:val="005B3963"/>
    <w:rsid w:val="005C116F"/>
    <w:rsid w:val="005C69C6"/>
    <w:rsid w:val="005D002D"/>
    <w:rsid w:val="005D65A6"/>
    <w:rsid w:val="005D6CF8"/>
    <w:rsid w:val="005E019A"/>
    <w:rsid w:val="005E0C69"/>
    <w:rsid w:val="005E230D"/>
    <w:rsid w:val="005E6A24"/>
    <w:rsid w:val="005F0AF0"/>
    <w:rsid w:val="005F17A4"/>
    <w:rsid w:val="005F2620"/>
    <w:rsid w:val="005F58D6"/>
    <w:rsid w:val="006050AA"/>
    <w:rsid w:val="006051D2"/>
    <w:rsid w:val="00606AD8"/>
    <w:rsid w:val="006159BE"/>
    <w:rsid w:val="00617C71"/>
    <w:rsid w:val="00617EE7"/>
    <w:rsid w:val="006204D1"/>
    <w:rsid w:val="00624997"/>
    <w:rsid w:val="00625075"/>
    <w:rsid w:val="006250FC"/>
    <w:rsid w:val="006251BB"/>
    <w:rsid w:val="006263D8"/>
    <w:rsid w:val="00627569"/>
    <w:rsid w:val="00633017"/>
    <w:rsid w:val="00635770"/>
    <w:rsid w:val="00641D52"/>
    <w:rsid w:val="00642C8E"/>
    <w:rsid w:val="00643993"/>
    <w:rsid w:val="00643DA2"/>
    <w:rsid w:val="006446D8"/>
    <w:rsid w:val="00656519"/>
    <w:rsid w:val="00656E0B"/>
    <w:rsid w:val="00666335"/>
    <w:rsid w:val="00666428"/>
    <w:rsid w:val="006703D6"/>
    <w:rsid w:val="0067096D"/>
    <w:rsid w:val="00670B1F"/>
    <w:rsid w:val="00672B59"/>
    <w:rsid w:val="00673B60"/>
    <w:rsid w:val="00675183"/>
    <w:rsid w:val="006773F8"/>
    <w:rsid w:val="00680177"/>
    <w:rsid w:val="00680F48"/>
    <w:rsid w:val="006843C7"/>
    <w:rsid w:val="00686D41"/>
    <w:rsid w:val="00687B84"/>
    <w:rsid w:val="00691E4E"/>
    <w:rsid w:val="0069214D"/>
    <w:rsid w:val="0069325A"/>
    <w:rsid w:val="00693A86"/>
    <w:rsid w:val="006942D8"/>
    <w:rsid w:val="006945D5"/>
    <w:rsid w:val="00695E63"/>
    <w:rsid w:val="006A08DE"/>
    <w:rsid w:val="006A6AC3"/>
    <w:rsid w:val="006A7E83"/>
    <w:rsid w:val="006B1DA9"/>
    <w:rsid w:val="006B1FA0"/>
    <w:rsid w:val="006B58B9"/>
    <w:rsid w:val="006B6864"/>
    <w:rsid w:val="006C229B"/>
    <w:rsid w:val="006C25C9"/>
    <w:rsid w:val="006C586A"/>
    <w:rsid w:val="006D0576"/>
    <w:rsid w:val="006D2889"/>
    <w:rsid w:val="006D2CB4"/>
    <w:rsid w:val="006D652F"/>
    <w:rsid w:val="006D67B5"/>
    <w:rsid w:val="006E762F"/>
    <w:rsid w:val="006E7AD9"/>
    <w:rsid w:val="006F1564"/>
    <w:rsid w:val="006F1E45"/>
    <w:rsid w:val="006F3C22"/>
    <w:rsid w:val="006F5AEB"/>
    <w:rsid w:val="006F67BF"/>
    <w:rsid w:val="00703B8E"/>
    <w:rsid w:val="00706F14"/>
    <w:rsid w:val="00712A8D"/>
    <w:rsid w:val="007169A3"/>
    <w:rsid w:val="00721078"/>
    <w:rsid w:val="00722081"/>
    <w:rsid w:val="007235FC"/>
    <w:rsid w:val="00723799"/>
    <w:rsid w:val="00725DCD"/>
    <w:rsid w:val="00732504"/>
    <w:rsid w:val="00732BD4"/>
    <w:rsid w:val="00740A48"/>
    <w:rsid w:val="00743E07"/>
    <w:rsid w:val="007460A2"/>
    <w:rsid w:val="00751ED1"/>
    <w:rsid w:val="00755E7C"/>
    <w:rsid w:val="007569A2"/>
    <w:rsid w:val="00756D4A"/>
    <w:rsid w:val="0075766C"/>
    <w:rsid w:val="00762886"/>
    <w:rsid w:val="0076370D"/>
    <w:rsid w:val="007649A4"/>
    <w:rsid w:val="0077493B"/>
    <w:rsid w:val="00774CF3"/>
    <w:rsid w:val="00777210"/>
    <w:rsid w:val="00777B50"/>
    <w:rsid w:val="00782694"/>
    <w:rsid w:val="0078646B"/>
    <w:rsid w:val="007866AB"/>
    <w:rsid w:val="00786BB2"/>
    <w:rsid w:val="00797361"/>
    <w:rsid w:val="007977C6"/>
    <w:rsid w:val="0079793D"/>
    <w:rsid w:val="007A1086"/>
    <w:rsid w:val="007A141C"/>
    <w:rsid w:val="007A1BD6"/>
    <w:rsid w:val="007A49B9"/>
    <w:rsid w:val="007A55C1"/>
    <w:rsid w:val="007A5D1F"/>
    <w:rsid w:val="007B0056"/>
    <w:rsid w:val="007B18BD"/>
    <w:rsid w:val="007B2D82"/>
    <w:rsid w:val="007B49E9"/>
    <w:rsid w:val="007B5B98"/>
    <w:rsid w:val="007C374F"/>
    <w:rsid w:val="007D2279"/>
    <w:rsid w:val="007D3866"/>
    <w:rsid w:val="007D40E2"/>
    <w:rsid w:val="007D535D"/>
    <w:rsid w:val="007E00DA"/>
    <w:rsid w:val="007E2D92"/>
    <w:rsid w:val="007E63AD"/>
    <w:rsid w:val="007F2FE3"/>
    <w:rsid w:val="007F75DF"/>
    <w:rsid w:val="007F76C2"/>
    <w:rsid w:val="0080489B"/>
    <w:rsid w:val="008061CA"/>
    <w:rsid w:val="00806BCB"/>
    <w:rsid w:val="008079BE"/>
    <w:rsid w:val="00807DAC"/>
    <w:rsid w:val="00810A8C"/>
    <w:rsid w:val="00812D03"/>
    <w:rsid w:val="0081713F"/>
    <w:rsid w:val="008249F2"/>
    <w:rsid w:val="00825A3A"/>
    <w:rsid w:val="00825CFB"/>
    <w:rsid w:val="00831C73"/>
    <w:rsid w:val="00835600"/>
    <w:rsid w:val="00837065"/>
    <w:rsid w:val="00843AC4"/>
    <w:rsid w:val="0084520A"/>
    <w:rsid w:val="008453EB"/>
    <w:rsid w:val="0084789B"/>
    <w:rsid w:val="008535C0"/>
    <w:rsid w:val="008550A6"/>
    <w:rsid w:val="00860920"/>
    <w:rsid w:val="00861C24"/>
    <w:rsid w:val="00862854"/>
    <w:rsid w:val="0087108D"/>
    <w:rsid w:val="00872F49"/>
    <w:rsid w:val="008739E1"/>
    <w:rsid w:val="00875369"/>
    <w:rsid w:val="0087616E"/>
    <w:rsid w:val="00880344"/>
    <w:rsid w:val="00881394"/>
    <w:rsid w:val="00883D00"/>
    <w:rsid w:val="00895C38"/>
    <w:rsid w:val="008A0CB2"/>
    <w:rsid w:val="008A387B"/>
    <w:rsid w:val="008A5B05"/>
    <w:rsid w:val="008B3098"/>
    <w:rsid w:val="008B4443"/>
    <w:rsid w:val="008B555C"/>
    <w:rsid w:val="008B6AE9"/>
    <w:rsid w:val="008B6D6D"/>
    <w:rsid w:val="008C06A9"/>
    <w:rsid w:val="008C3949"/>
    <w:rsid w:val="008C5228"/>
    <w:rsid w:val="008C6084"/>
    <w:rsid w:val="008C7570"/>
    <w:rsid w:val="008C79A1"/>
    <w:rsid w:val="008D0A41"/>
    <w:rsid w:val="008D40B2"/>
    <w:rsid w:val="008D6F8C"/>
    <w:rsid w:val="008E0A0E"/>
    <w:rsid w:val="008E14F3"/>
    <w:rsid w:val="008E6C1B"/>
    <w:rsid w:val="008F1367"/>
    <w:rsid w:val="008F2591"/>
    <w:rsid w:val="008F648E"/>
    <w:rsid w:val="00900F95"/>
    <w:rsid w:val="0090297D"/>
    <w:rsid w:val="00903E00"/>
    <w:rsid w:val="00904729"/>
    <w:rsid w:val="00904A6A"/>
    <w:rsid w:val="00905CC3"/>
    <w:rsid w:val="00910B56"/>
    <w:rsid w:val="00911797"/>
    <w:rsid w:val="00912235"/>
    <w:rsid w:val="009126C2"/>
    <w:rsid w:val="00912AB6"/>
    <w:rsid w:val="00915331"/>
    <w:rsid w:val="0091676C"/>
    <w:rsid w:val="00916F89"/>
    <w:rsid w:val="00931109"/>
    <w:rsid w:val="0093672F"/>
    <w:rsid w:val="00941989"/>
    <w:rsid w:val="00943DEB"/>
    <w:rsid w:val="00947A56"/>
    <w:rsid w:val="00954DB1"/>
    <w:rsid w:val="00961F1A"/>
    <w:rsid w:val="00962867"/>
    <w:rsid w:val="009648AB"/>
    <w:rsid w:val="00965DC2"/>
    <w:rsid w:val="00971480"/>
    <w:rsid w:val="00973786"/>
    <w:rsid w:val="00974010"/>
    <w:rsid w:val="009757D1"/>
    <w:rsid w:val="00976160"/>
    <w:rsid w:val="0097690A"/>
    <w:rsid w:val="00976A43"/>
    <w:rsid w:val="00977489"/>
    <w:rsid w:val="00977C9D"/>
    <w:rsid w:val="00984068"/>
    <w:rsid w:val="0098672E"/>
    <w:rsid w:val="00990FDF"/>
    <w:rsid w:val="00993FF2"/>
    <w:rsid w:val="00997B7F"/>
    <w:rsid w:val="009A14E1"/>
    <w:rsid w:val="009A33F6"/>
    <w:rsid w:val="009A638D"/>
    <w:rsid w:val="009B0F6C"/>
    <w:rsid w:val="009B2967"/>
    <w:rsid w:val="009C3C78"/>
    <w:rsid w:val="009C543D"/>
    <w:rsid w:val="009C673E"/>
    <w:rsid w:val="009C721E"/>
    <w:rsid w:val="009D692E"/>
    <w:rsid w:val="009D78A2"/>
    <w:rsid w:val="009D7B1B"/>
    <w:rsid w:val="009E39A1"/>
    <w:rsid w:val="009E5EF0"/>
    <w:rsid w:val="009E6E50"/>
    <w:rsid w:val="009F0FC9"/>
    <w:rsid w:val="009F0FE8"/>
    <w:rsid w:val="009F1BDF"/>
    <w:rsid w:val="009F2137"/>
    <w:rsid w:val="009F3993"/>
    <w:rsid w:val="009F3B0E"/>
    <w:rsid w:val="009F6DBB"/>
    <w:rsid w:val="00A003FB"/>
    <w:rsid w:val="00A004B9"/>
    <w:rsid w:val="00A00959"/>
    <w:rsid w:val="00A0335C"/>
    <w:rsid w:val="00A052E6"/>
    <w:rsid w:val="00A053DD"/>
    <w:rsid w:val="00A0573F"/>
    <w:rsid w:val="00A12244"/>
    <w:rsid w:val="00A127D0"/>
    <w:rsid w:val="00A12DBE"/>
    <w:rsid w:val="00A14231"/>
    <w:rsid w:val="00A148C8"/>
    <w:rsid w:val="00A32912"/>
    <w:rsid w:val="00A33B90"/>
    <w:rsid w:val="00A369A8"/>
    <w:rsid w:val="00A401AD"/>
    <w:rsid w:val="00A41103"/>
    <w:rsid w:val="00A41538"/>
    <w:rsid w:val="00A418A4"/>
    <w:rsid w:val="00A52A12"/>
    <w:rsid w:val="00A5387A"/>
    <w:rsid w:val="00A5677D"/>
    <w:rsid w:val="00A56F5B"/>
    <w:rsid w:val="00A62F7C"/>
    <w:rsid w:val="00A63277"/>
    <w:rsid w:val="00A65560"/>
    <w:rsid w:val="00A733DA"/>
    <w:rsid w:val="00A745A2"/>
    <w:rsid w:val="00A74EFB"/>
    <w:rsid w:val="00A75AA5"/>
    <w:rsid w:val="00A81CF1"/>
    <w:rsid w:val="00A82FD5"/>
    <w:rsid w:val="00A86BF6"/>
    <w:rsid w:val="00A90688"/>
    <w:rsid w:val="00A9333B"/>
    <w:rsid w:val="00A95524"/>
    <w:rsid w:val="00A959F6"/>
    <w:rsid w:val="00A966B1"/>
    <w:rsid w:val="00AA7410"/>
    <w:rsid w:val="00AB0E6F"/>
    <w:rsid w:val="00AC2A0F"/>
    <w:rsid w:val="00AC35D3"/>
    <w:rsid w:val="00AC39DE"/>
    <w:rsid w:val="00AD6218"/>
    <w:rsid w:val="00AD7DC7"/>
    <w:rsid w:val="00AE44C1"/>
    <w:rsid w:val="00AE5A95"/>
    <w:rsid w:val="00AF258F"/>
    <w:rsid w:val="00AF33F5"/>
    <w:rsid w:val="00AF3475"/>
    <w:rsid w:val="00AF42BA"/>
    <w:rsid w:val="00AF466F"/>
    <w:rsid w:val="00AF667C"/>
    <w:rsid w:val="00B01231"/>
    <w:rsid w:val="00B01EC9"/>
    <w:rsid w:val="00B0243A"/>
    <w:rsid w:val="00B027ED"/>
    <w:rsid w:val="00B05A45"/>
    <w:rsid w:val="00B05A8D"/>
    <w:rsid w:val="00B06286"/>
    <w:rsid w:val="00B10C93"/>
    <w:rsid w:val="00B117C8"/>
    <w:rsid w:val="00B13538"/>
    <w:rsid w:val="00B140CE"/>
    <w:rsid w:val="00B15453"/>
    <w:rsid w:val="00B16508"/>
    <w:rsid w:val="00B17C01"/>
    <w:rsid w:val="00B21C26"/>
    <w:rsid w:val="00B27D12"/>
    <w:rsid w:val="00B30C1E"/>
    <w:rsid w:val="00B33593"/>
    <w:rsid w:val="00B36113"/>
    <w:rsid w:val="00B40CDD"/>
    <w:rsid w:val="00B43CBC"/>
    <w:rsid w:val="00B44210"/>
    <w:rsid w:val="00B462D1"/>
    <w:rsid w:val="00B50654"/>
    <w:rsid w:val="00B535B1"/>
    <w:rsid w:val="00B564CF"/>
    <w:rsid w:val="00B56848"/>
    <w:rsid w:val="00B631E2"/>
    <w:rsid w:val="00B6757B"/>
    <w:rsid w:val="00B81928"/>
    <w:rsid w:val="00B839E2"/>
    <w:rsid w:val="00B87691"/>
    <w:rsid w:val="00B8792F"/>
    <w:rsid w:val="00B915F9"/>
    <w:rsid w:val="00B93DD8"/>
    <w:rsid w:val="00B95A7C"/>
    <w:rsid w:val="00B96B1B"/>
    <w:rsid w:val="00B972BA"/>
    <w:rsid w:val="00BA01E7"/>
    <w:rsid w:val="00BA3324"/>
    <w:rsid w:val="00BA3BF5"/>
    <w:rsid w:val="00BA4DE0"/>
    <w:rsid w:val="00BB0FD0"/>
    <w:rsid w:val="00BB3569"/>
    <w:rsid w:val="00BB565B"/>
    <w:rsid w:val="00BB702A"/>
    <w:rsid w:val="00BC5E87"/>
    <w:rsid w:val="00BD174F"/>
    <w:rsid w:val="00BD510B"/>
    <w:rsid w:val="00BE10A2"/>
    <w:rsid w:val="00BE1338"/>
    <w:rsid w:val="00BE190D"/>
    <w:rsid w:val="00BF1D14"/>
    <w:rsid w:val="00BF50B8"/>
    <w:rsid w:val="00BF613E"/>
    <w:rsid w:val="00C010F8"/>
    <w:rsid w:val="00C020B8"/>
    <w:rsid w:val="00C111BE"/>
    <w:rsid w:val="00C13F8E"/>
    <w:rsid w:val="00C20D5A"/>
    <w:rsid w:val="00C211A1"/>
    <w:rsid w:val="00C2152C"/>
    <w:rsid w:val="00C2174C"/>
    <w:rsid w:val="00C26560"/>
    <w:rsid w:val="00C26611"/>
    <w:rsid w:val="00C32B4F"/>
    <w:rsid w:val="00C34F55"/>
    <w:rsid w:val="00C35FCA"/>
    <w:rsid w:val="00C424EA"/>
    <w:rsid w:val="00C4296A"/>
    <w:rsid w:val="00C42C3F"/>
    <w:rsid w:val="00C4620D"/>
    <w:rsid w:val="00C46F1C"/>
    <w:rsid w:val="00C47D87"/>
    <w:rsid w:val="00C51BC5"/>
    <w:rsid w:val="00C52702"/>
    <w:rsid w:val="00C5546D"/>
    <w:rsid w:val="00C64DA0"/>
    <w:rsid w:val="00C65719"/>
    <w:rsid w:val="00C71652"/>
    <w:rsid w:val="00C71A96"/>
    <w:rsid w:val="00C71FD2"/>
    <w:rsid w:val="00C74544"/>
    <w:rsid w:val="00C82119"/>
    <w:rsid w:val="00C84A97"/>
    <w:rsid w:val="00C911F6"/>
    <w:rsid w:val="00C94F74"/>
    <w:rsid w:val="00C96F7C"/>
    <w:rsid w:val="00CA02E4"/>
    <w:rsid w:val="00CA1D7D"/>
    <w:rsid w:val="00CA55EA"/>
    <w:rsid w:val="00CA5DE3"/>
    <w:rsid w:val="00CA6412"/>
    <w:rsid w:val="00CB0CFA"/>
    <w:rsid w:val="00CB3DB3"/>
    <w:rsid w:val="00CB422B"/>
    <w:rsid w:val="00CB48C8"/>
    <w:rsid w:val="00CC0A0E"/>
    <w:rsid w:val="00CC3EED"/>
    <w:rsid w:val="00CC53F0"/>
    <w:rsid w:val="00CC5AA1"/>
    <w:rsid w:val="00CC605F"/>
    <w:rsid w:val="00CC6D6B"/>
    <w:rsid w:val="00CD1A23"/>
    <w:rsid w:val="00CD4D3E"/>
    <w:rsid w:val="00CD7291"/>
    <w:rsid w:val="00CE10C6"/>
    <w:rsid w:val="00CE2958"/>
    <w:rsid w:val="00CE4292"/>
    <w:rsid w:val="00CE5967"/>
    <w:rsid w:val="00CF53F9"/>
    <w:rsid w:val="00D03231"/>
    <w:rsid w:val="00D03BBB"/>
    <w:rsid w:val="00D03D57"/>
    <w:rsid w:val="00D061F7"/>
    <w:rsid w:val="00D064AE"/>
    <w:rsid w:val="00D0734C"/>
    <w:rsid w:val="00D10456"/>
    <w:rsid w:val="00D14BB6"/>
    <w:rsid w:val="00D16034"/>
    <w:rsid w:val="00D1661E"/>
    <w:rsid w:val="00D17800"/>
    <w:rsid w:val="00D20DEE"/>
    <w:rsid w:val="00D2129A"/>
    <w:rsid w:val="00D24089"/>
    <w:rsid w:val="00D33A08"/>
    <w:rsid w:val="00D347F7"/>
    <w:rsid w:val="00D4170E"/>
    <w:rsid w:val="00D42639"/>
    <w:rsid w:val="00D43884"/>
    <w:rsid w:val="00D447F3"/>
    <w:rsid w:val="00D45E1B"/>
    <w:rsid w:val="00D46890"/>
    <w:rsid w:val="00D523EB"/>
    <w:rsid w:val="00D60FF3"/>
    <w:rsid w:val="00D61F84"/>
    <w:rsid w:val="00D62E61"/>
    <w:rsid w:val="00D66223"/>
    <w:rsid w:val="00D67EFB"/>
    <w:rsid w:val="00D71FA8"/>
    <w:rsid w:val="00D7247C"/>
    <w:rsid w:val="00D73BF3"/>
    <w:rsid w:val="00D8082B"/>
    <w:rsid w:val="00D81528"/>
    <w:rsid w:val="00D82255"/>
    <w:rsid w:val="00D84B95"/>
    <w:rsid w:val="00D8550C"/>
    <w:rsid w:val="00D863AE"/>
    <w:rsid w:val="00D86768"/>
    <w:rsid w:val="00D87A7A"/>
    <w:rsid w:val="00D9576B"/>
    <w:rsid w:val="00D960BD"/>
    <w:rsid w:val="00D9759B"/>
    <w:rsid w:val="00DA0381"/>
    <w:rsid w:val="00DA0FCC"/>
    <w:rsid w:val="00DB4A8F"/>
    <w:rsid w:val="00DB76BD"/>
    <w:rsid w:val="00DB7B8C"/>
    <w:rsid w:val="00DC49B0"/>
    <w:rsid w:val="00DC5DAD"/>
    <w:rsid w:val="00DE0A19"/>
    <w:rsid w:val="00DE67C0"/>
    <w:rsid w:val="00DE746B"/>
    <w:rsid w:val="00DF020D"/>
    <w:rsid w:val="00DF3EB5"/>
    <w:rsid w:val="00DF4516"/>
    <w:rsid w:val="00E04899"/>
    <w:rsid w:val="00E06876"/>
    <w:rsid w:val="00E077DC"/>
    <w:rsid w:val="00E078AC"/>
    <w:rsid w:val="00E07941"/>
    <w:rsid w:val="00E12182"/>
    <w:rsid w:val="00E124F1"/>
    <w:rsid w:val="00E13246"/>
    <w:rsid w:val="00E16949"/>
    <w:rsid w:val="00E17924"/>
    <w:rsid w:val="00E23ABE"/>
    <w:rsid w:val="00E255CE"/>
    <w:rsid w:val="00E27370"/>
    <w:rsid w:val="00E27C98"/>
    <w:rsid w:val="00E31A86"/>
    <w:rsid w:val="00E33D61"/>
    <w:rsid w:val="00E37135"/>
    <w:rsid w:val="00E4017A"/>
    <w:rsid w:val="00E4133C"/>
    <w:rsid w:val="00E419C5"/>
    <w:rsid w:val="00E4239D"/>
    <w:rsid w:val="00E42B80"/>
    <w:rsid w:val="00E51079"/>
    <w:rsid w:val="00E513A3"/>
    <w:rsid w:val="00E54E37"/>
    <w:rsid w:val="00E54FAF"/>
    <w:rsid w:val="00E553EA"/>
    <w:rsid w:val="00E5623B"/>
    <w:rsid w:val="00E60FDC"/>
    <w:rsid w:val="00E63424"/>
    <w:rsid w:val="00E672A3"/>
    <w:rsid w:val="00E67B54"/>
    <w:rsid w:val="00E708D9"/>
    <w:rsid w:val="00E73848"/>
    <w:rsid w:val="00E74C04"/>
    <w:rsid w:val="00E814FA"/>
    <w:rsid w:val="00E829F7"/>
    <w:rsid w:val="00E848EC"/>
    <w:rsid w:val="00E87B94"/>
    <w:rsid w:val="00E92F5D"/>
    <w:rsid w:val="00E93970"/>
    <w:rsid w:val="00E95D0F"/>
    <w:rsid w:val="00E961B5"/>
    <w:rsid w:val="00E97B59"/>
    <w:rsid w:val="00EA282C"/>
    <w:rsid w:val="00EA4063"/>
    <w:rsid w:val="00EB1F1B"/>
    <w:rsid w:val="00EB3A93"/>
    <w:rsid w:val="00EB575F"/>
    <w:rsid w:val="00EC32BD"/>
    <w:rsid w:val="00EC3C96"/>
    <w:rsid w:val="00EC5232"/>
    <w:rsid w:val="00EC7CA9"/>
    <w:rsid w:val="00ED073E"/>
    <w:rsid w:val="00ED52FC"/>
    <w:rsid w:val="00ED71B0"/>
    <w:rsid w:val="00EE5423"/>
    <w:rsid w:val="00EE563F"/>
    <w:rsid w:val="00EE6A88"/>
    <w:rsid w:val="00EE6C12"/>
    <w:rsid w:val="00EF2B2C"/>
    <w:rsid w:val="00EF54E3"/>
    <w:rsid w:val="00EF5977"/>
    <w:rsid w:val="00EF5EF5"/>
    <w:rsid w:val="00EF6A84"/>
    <w:rsid w:val="00F00358"/>
    <w:rsid w:val="00F00F81"/>
    <w:rsid w:val="00F05432"/>
    <w:rsid w:val="00F05854"/>
    <w:rsid w:val="00F066BF"/>
    <w:rsid w:val="00F10F0F"/>
    <w:rsid w:val="00F13490"/>
    <w:rsid w:val="00F17049"/>
    <w:rsid w:val="00F179F6"/>
    <w:rsid w:val="00F214D9"/>
    <w:rsid w:val="00F242E9"/>
    <w:rsid w:val="00F26FE8"/>
    <w:rsid w:val="00F27611"/>
    <w:rsid w:val="00F27DF6"/>
    <w:rsid w:val="00F320C0"/>
    <w:rsid w:val="00F36A20"/>
    <w:rsid w:val="00F4076B"/>
    <w:rsid w:val="00F50F6E"/>
    <w:rsid w:val="00F512B1"/>
    <w:rsid w:val="00F53C00"/>
    <w:rsid w:val="00F55744"/>
    <w:rsid w:val="00F57893"/>
    <w:rsid w:val="00F579D4"/>
    <w:rsid w:val="00F60D13"/>
    <w:rsid w:val="00F64207"/>
    <w:rsid w:val="00F6544F"/>
    <w:rsid w:val="00F771DE"/>
    <w:rsid w:val="00F80ECC"/>
    <w:rsid w:val="00F82023"/>
    <w:rsid w:val="00F8307E"/>
    <w:rsid w:val="00F90698"/>
    <w:rsid w:val="00F930B1"/>
    <w:rsid w:val="00F93680"/>
    <w:rsid w:val="00FA1B4D"/>
    <w:rsid w:val="00FA3A2E"/>
    <w:rsid w:val="00FA49CB"/>
    <w:rsid w:val="00FB2386"/>
    <w:rsid w:val="00FB3DB8"/>
    <w:rsid w:val="00FC163D"/>
    <w:rsid w:val="00FC22F2"/>
    <w:rsid w:val="00FC3B91"/>
    <w:rsid w:val="00FD046C"/>
    <w:rsid w:val="00FD1B85"/>
    <w:rsid w:val="00FD2020"/>
    <w:rsid w:val="00FD3EF5"/>
    <w:rsid w:val="00FE3FD2"/>
    <w:rsid w:val="00FE44C9"/>
    <w:rsid w:val="00FE6EFC"/>
    <w:rsid w:val="00FF20DA"/>
    <w:rsid w:val="00FF240F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/>
    <w:lsdException w:name="footnote reference" w:uiPriority="99"/>
    <w:lsdException w:name="Title" w:locked="1" w:qFormat="1"/>
    <w:lsdException w:name="Default Paragraph Font" w:locked="1"/>
    <w:lsdException w:name="Subtitle" w:locked="1"/>
    <w:lsdException w:name="Hyperlink" w:locked="1" w:uiPriority="99"/>
    <w:lsdException w:name="Strong" w:locked="1" w:uiPriority="99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84D36"/>
    <w:pPr>
      <w:spacing w:line="312" w:lineRule="auto"/>
      <w:jc w:val="both"/>
    </w:pPr>
    <w:rPr>
      <w:rFonts w:eastAsia="Times New Roman"/>
      <w:sz w:val="24"/>
      <w:szCs w:val="22"/>
      <w:lang w:eastAsia="en-US"/>
    </w:rPr>
  </w:style>
  <w:style w:type="paragraph" w:styleId="1">
    <w:name w:val="heading 1"/>
    <w:aliases w:val="1_Ур.Заголовок"/>
    <w:basedOn w:val="a1"/>
    <w:next w:val="a1"/>
    <w:link w:val="10"/>
    <w:autoRedefine/>
    <w:qFormat/>
    <w:rsid w:val="001B2901"/>
    <w:pPr>
      <w:keepNext/>
      <w:keepLines/>
      <w:pageBreakBefore/>
      <w:numPr>
        <w:numId w:val="5"/>
      </w:numPr>
      <w:outlineLvl w:val="0"/>
    </w:pPr>
    <w:rPr>
      <w:rFonts w:ascii="Georgia" w:eastAsia="Calibri" w:hAnsi="Georgia"/>
      <w:b/>
      <w:bCs/>
      <w:sz w:val="32"/>
      <w:szCs w:val="28"/>
    </w:rPr>
  </w:style>
  <w:style w:type="paragraph" w:styleId="2">
    <w:name w:val="heading 2"/>
    <w:aliases w:val="2_Ур Заг"/>
    <w:basedOn w:val="a1"/>
    <w:next w:val="a1"/>
    <w:link w:val="20"/>
    <w:autoRedefine/>
    <w:qFormat/>
    <w:rsid w:val="000E2C3D"/>
    <w:pPr>
      <w:keepNext/>
      <w:keepLines/>
      <w:numPr>
        <w:ilvl w:val="1"/>
        <w:numId w:val="5"/>
      </w:numPr>
      <w:spacing w:before="240" w:line="276" w:lineRule="auto"/>
      <w:jc w:val="left"/>
      <w:outlineLvl w:val="1"/>
    </w:pPr>
    <w:rPr>
      <w:rFonts w:ascii="Calibri Light" w:eastAsia="Calibri" w:hAnsi="Calibri Light"/>
      <w:b/>
      <w:bCs/>
      <w:sz w:val="28"/>
      <w:szCs w:val="24"/>
    </w:rPr>
  </w:style>
  <w:style w:type="paragraph" w:styleId="3">
    <w:name w:val="heading 3"/>
    <w:aliases w:val="3_УрЗаг"/>
    <w:basedOn w:val="2"/>
    <w:next w:val="a1"/>
    <w:link w:val="30"/>
    <w:autoRedefine/>
    <w:qFormat/>
    <w:rsid w:val="00E4239D"/>
    <w:pPr>
      <w:numPr>
        <w:ilvl w:val="2"/>
      </w:numPr>
      <w:spacing w:after="120" w:line="312" w:lineRule="auto"/>
      <w:ind w:left="709" w:hanging="709"/>
      <w:outlineLvl w:val="2"/>
    </w:pPr>
  </w:style>
  <w:style w:type="paragraph" w:styleId="4">
    <w:name w:val="heading 4"/>
    <w:aliases w:val="4Ур_Заг"/>
    <w:basedOn w:val="a1"/>
    <w:next w:val="a1"/>
    <w:link w:val="40"/>
    <w:qFormat/>
    <w:rsid w:val="00581C2D"/>
    <w:pPr>
      <w:keepNext/>
      <w:keepLines/>
      <w:spacing w:before="200"/>
      <w:outlineLvl w:val="3"/>
    </w:pPr>
    <w:rPr>
      <w:rFonts w:ascii="Georgia" w:eastAsia="Calibri" w:hAnsi="Georgia"/>
      <w:b/>
      <w:bCs/>
      <w:iCs/>
      <w:szCs w:val="20"/>
    </w:rPr>
  </w:style>
  <w:style w:type="paragraph" w:styleId="5">
    <w:name w:val="heading 5"/>
    <w:aliases w:val="5_Ур"/>
    <w:basedOn w:val="a1"/>
    <w:next w:val="a1"/>
    <w:link w:val="50"/>
    <w:autoRedefine/>
    <w:qFormat/>
    <w:rsid w:val="00581C2D"/>
    <w:pPr>
      <w:keepNext/>
      <w:keepLines/>
      <w:jc w:val="left"/>
      <w:outlineLvl w:val="4"/>
    </w:pPr>
    <w:rPr>
      <w:rFonts w:ascii="Georgia" w:eastAsia="Calibri" w:hAnsi="Georgia"/>
      <w:b/>
      <w:sz w:val="22"/>
      <w:szCs w:val="24"/>
    </w:rPr>
  </w:style>
  <w:style w:type="paragraph" w:styleId="6">
    <w:name w:val="heading 6"/>
    <w:basedOn w:val="a1"/>
    <w:next w:val="a1"/>
    <w:link w:val="60"/>
    <w:rsid w:val="00CD7291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1"/>
    <w:next w:val="a1"/>
    <w:link w:val="70"/>
    <w:qFormat/>
    <w:rsid w:val="00CD7291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1"/>
    <w:next w:val="a1"/>
    <w:link w:val="80"/>
    <w:qFormat/>
    <w:rsid w:val="00436478"/>
    <w:pPr>
      <w:spacing w:before="240" w:after="60"/>
      <w:outlineLvl w:val="7"/>
    </w:pPr>
    <w:rPr>
      <w:i/>
      <w:i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43647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5">
    <w:name w:val="Заголовок"/>
    <w:basedOn w:val="a1"/>
    <w:link w:val="a6"/>
    <w:autoRedefine/>
    <w:qFormat/>
    <w:rsid w:val="001C4DB6"/>
    <w:pPr>
      <w:spacing w:before="120"/>
      <w:jc w:val="left"/>
    </w:pPr>
    <w:rPr>
      <w:b/>
      <w:bCs/>
      <w:szCs w:val="24"/>
    </w:rPr>
  </w:style>
  <w:style w:type="character" w:customStyle="1" w:styleId="a6">
    <w:name w:val="Заголовок Знак"/>
    <w:link w:val="a5"/>
    <w:locked/>
    <w:rsid w:val="001C4DB6"/>
    <w:rPr>
      <w:rFonts w:ascii="Calibri" w:eastAsia="Times New Roman" w:hAnsi="Calibri"/>
      <w:b/>
      <w:bCs/>
      <w:sz w:val="24"/>
      <w:szCs w:val="24"/>
    </w:rPr>
  </w:style>
  <w:style w:type="paragraph" w:customStyle="1" w:styleId="11">
    <w:name w:val="Без интервала1"/>
    <w:link w:val="NoSpacingChar"/>
    <w:rsid w:val="00436478"/>
    <w:rPr>
      <w:rFonts w:eastAsia="Times New Roman"/>
      <w:sz w:val="22"/>
      <w:lang w:eastAsia="en-US"/>
    </w:rPr>
  </w:style>
  <w:style w:type="character" w:customStyle="1" w:styleId="NoSpacingChar">
    <w:name w:val="No Spacing Char"/>
    <w:link w:val="11"/>
    <w:locked/>
    <w:rsid w:val="00436478"/>
    <w:rPr>
      <w:rFonts w:eastAsia="Times New Roman"/>
      <w:sz w:val="22"/>
      <w:lang w:val="ru-RU" w:eastAsia="en-US" w:bidi="ar-SA"/>
    </w:rPr>
  </w:style>
  <w:style w:type="paragraph" w:customStyle="1" w:styleId="12">
    <w:name w:val="Заголовок оглавления1"/>
    <w:basedOn w:val="1"/>
    <w:next w:val="a1"/>
    <w:semiHidden/>
    <w:rsid w:val="00436478"/>
    <w:pPr>
      <w:outlineLvl w:val="9"/>
    </w:pPr>
    <w:rPr>
      <w:rFonts w:eastAsia="Times New Roman"/>
      <w:bCs w:val="0"/>
      <w:szCs w:val="20"/>
      <w:lang w:eastAsia="ru-RU"/>
    </w:rPr>
  </w:style>
  <w:style w:type="paragraph" w:styleId="21">
    <w:name w:val="toc 2"/>
    <w:basedOn w:val="a1"/>
    <w:next w:val="a1"/>
    <w:autoRedefine/>
    <w:uiPriority w:val="39"/>
    <w:rsid w:val="008079BE"/>
    <w:pPr>
      <w:tabs>
        <w:tab w:val="left" w:pos="709"/>
        <w:tab w:val="right" w:leader="dot" w:pos="9627"/>
      </w:tabs>
      <w:spacing w:before="120" w:line="276" w:lineRule="auto"/>
      <w:ind w:left="709" w:hanging="425"/>
      <w:jc w:val="left"/>
    </w:pPr>
    <w:rPr>
      <w:noProof/>
    </w:rPr>
  </w:style>
  <w:style w:type="character" w:styleId="a7">
    <w:name w:val="Hyperlink"/>
    <w:uiPriority w:val="99"/>
    <w:rsid w:val="00436478"/>
    <w:rPr>
      <w:color w:val="0000FF"/>
      <w:u w:val="single"/>
    </w:rPr>
  </w:style>
  <w:style w:type="paragraph" w:styleId="31">
    <w:name w:val="toc 3"/>
    <w:basedOn w:val="a1"/>
    <w:next w:val="a1"/>
    <w:autoRedefine/>
    <w:uiPriority w:val="39"/>
    <w:rsid w:val="000832F7"/>
    <w:pPr>
      <w:tabs>
        <w:tab w:val="left" w:pos="1276"/>
        <w:tab w:val="right" w:leader="dot" w:pos="9627"/>
      </w:tabs>
      <w:spacing w:before="60" w:line="276" w:lineRule="auto"/>
      <w:ind w:left="1276" w:hanging="567"/>
    </w:pPr>
    <w:rPr>
      <w:i/>
      <w:noProof/>
      <w:sz w:val="22"/>
    </w:rPr>
  </w:style>
  <w:style w:type="character" w:customStyle="1" w:styleId="10">
    <w:name w:val="Заголовок 1 Знак"/>
    <w:aliases w:val="1_Ур.Заголовок Знак"/>
    <w:link w:val="1"/>
    <w:locked/>
    <w:rsid w:val="001B2901"/>
    <w:rPr>
      <w:rFonts w:ascii="Georgia" w:hAnsi="Georgia"/>
      <w:b/>
      <w:bCs/>
      <w:sz w:val="32"/>
      <w:szCs w:val="28"/>
    </w:rPr>
  </w:style>
  <w:style w:type="character" w:customStyle="1" w:styleId="20">
    <w:name w:val="Заголовок 2 Знак"/>
    <w:aliases w:val="2_Ур Заг Знак"/>
    <w:link w:val="2"/>
    <w:locked/>
    <w:rsid w:val="000E2C3D"/>
    <w:rPr>
      <w:rFonts w:ascii="Calibri Light" w:hAnsi="Calibri Light"/>
      <w:b/>
      <w:bCs/>
      <w:sz w:val="28"/>
      <w:szCs w:val="24"/>
    </w:rPr>
  </w:style>
  <w:style w:type="character" w:customStyle="1" w:styleId="30">
    <w:name w:val="Заголовок 3 Знак"/>
    <w:aliases w:val="3_УрЗаг Знак"/>
    <w:link w:val="3"/>
    <w:locked/>
    <w:rsid w:val="00E4239D"/>
    <w:rPr>
      <w:rFonts w:ascii="Calibri Light" w:hAnsi="Calibri Light"/>
      <w:b/>
      <w:bCs/>
      <w:sz w:val="28"/>
      <w:szCs w:val="24"/>
    </w:rPr>
  </w:style>
  <w:style w:type="paragraph" w:customStyle="1" w:styleId="13">
    <w:name w:val="Абзац списка1"/>
    <w:basedOn w:val="a1"/>
    <w:rsid w:val="00E63424"/>
    <w:pPr>
      <w:ind w:left="720"/>
    </w:pPr>
  </w:style>
  <w:style w:type="paragraph" w:customStyle="1" w:styleId="14">
    <w:name w:val="Абзац списка1"/>
    <w:rsid w:val="00973786"/>
    <w:pPr>
      <w:widowControl w:val="0"/>
      <w:suppressAutoHyphens/>
      <w:spacing w:after="200" w:line="276" w:lineRule="auto"/>
      <w:ind w:left="720"/>
    </w:pPr>
    <w:rPr>
      <w:rFonts w:eastAsia="Times New Roman" w:cs="font273"/>
      <w:kern w:val="1"/>
      <w:sz w:val="22"/>
      <w:szCs w:val="22"/>
      <w:lang w:eastAsia="ar-SA"/>
    </w:rPr>
  </w:style>
  <w:style w:type="paragraph" w:styleId="a8">
    <w:name w:val="Normal (Web)"/>
    <w:basedOn w:val="a1"/>
    <w:uiPriority w:val="99"/>
    <w:rsid w:val="002A0FCC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ru-RU"/>
    </w:rPr>
  </w:style>
  <w:style w:type="character" w:customStyle="1" w:styleId="apple-converted-space">
    <w:name w:val="apple-converted-space"/>
    <w:rsid w:val="00171759"/>
    <w:rPr>
      <w:rFonts w:cs="Times New Roman"/>
    </w:rPr>
  </w:style>
  <w:style w:type="table" w:styleId="a9">
    <w:name w:val="Table Grid"/>
    <w:basedOn w:val="a3"/>
    <w:rsid w:val="00E4133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21057D"/>
    <w:rPr>
      <w:rFonts w:cs="Times New Roman"/>
      <w:b/>
      <w:bCs/>
    </w:rPr>
  </w:style>
  <w:style w:type="paragraph" w:styleId="ab">
    <w:name w:val="Balloon Text"/>
    <w:basedOn w:val="a1"/>
    <w:link w:val="ac"/>
    <w:semiHidden/>
    <w:rsid w:val="00201FC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01FCC"/>
    <w:rPr>
      <w:rFonts w:ascii="Tahoma" w:eastAsia="Times New Roman" w:hAnsi="Tahoma" w:cs="Tahoma"/>
      <w:sz w:val="16"/>
      <w:szCs w:val="16"/>
    </w:rPr>
  </w:style>
  <w:style w:type="character" w:customStyle="1" w:styleId="70">
    <w:name w:val="Заголовок 7 Знак"/>
    <w:link w:val="7"/>
    <w:locked/>
    <w:rsid w:val="00CD7291"/>
    <w:rPr>
      <w:rFonts w:ascii="Cambria" w:hAnsi="Cambria" w:cs="Times New Roman"/>
      <w:i/>
      <w:iCs/>
      <w:color w:val="404040"/>
    </w:rPr>
  </w:style>
  <w:style w:type="character" w:customStyle="1" w:styleId="60">
    <w:name w:val="Заголовок 6 Знак"/>
    <w:link w:val="6"/>
    <w:locked/>
    <w:rsid w:val="00CD7291"/>
    <w:rPr>
      <w:rFonts w:ascii="Cambria" w:hAnsi="Cambria" w:cs="Times New Roman"/>
      <w:i/>
      <w:iCs/>
      <w:color w:val="243F60"/>
    </w:rPr>
  </w:style>
  <w:style w:type="character" w:customStyle="1" w:styleId="50">
    <w:name w:val="Заголовок 5 Знак"/>
    <w:aliases w:val="5_Ур Знак"/>
    <w:link w:val="5"/>
    <w:locked/>
    <w:rsid w:val="00581C2D"/>
    <w:rPr>
      <w:rFonts w:ascii="Georgia" w:hAnsi="Georgia" w:cs="Calibri"/>
      <w:b/>
      <w:sz w:val="22"/>
      <w:szCs w:val="24"/>
    </w:rPr>
  </w:style>
  <w:style w:type="character" w:customStyle="1" w:styleId="40">
    <w:name w:val="Заголовок 4 Знак"/>
    <w:aliases w:val="4Ур_Заг Знак"/>
    <w:link w:val="4"/>
    <w:locked/>
    <w:rsid w:val="00581C2D"/>
    <w:rPr>
      <w:rFonts w:ascii="Georgia" w:hAnsi="Georgia"/>
      <w:b/>
      <w:bCs/>
      <w:iCs/>
      <w:sz w:val="24"/>
    </w:rPr>
  </w:style>
  <w:style w:type="paragraph" w:styleId="ad">
    <w:name w:val="header"/>
    <w:basedOn w:val="a1"/>
    <w:link w:val="ae"/>
    <w:uiPriority w:val="99"/>
    <w:rsid w:val="00C2152C"/>
    <w:pPr>
      <w:tabs>
        <w:tab w:val="center" w:pos="4677"/>
        <w:tab w:val="right" w:pos="9355"/>
      </w:tabs>
    </w:pPr>
    <w:rPr>
      <w:sz w:val="22"/>
    </w:rPr>
  </w:style>
  <w:style w:type="character" w:customStyle="1" w:styleId="ae">
    <w:name w:val="Верхний колонтитул Знак"/>
    <w:link w:val="ad"/>
    <w:uiPriority w:val="99"/>
    <w:rsid w:val="00C2152C"/>
    <w:rPr>
      <w:rFonts w:eastAsia="Times New Roman"/>
      <w:sz w:val="22"/>
      <w:szCs w:val="22"/>
      <w:lang w:eastAsia="en-US"/>
    </w:rPr>
  </w:style>
  <w:style w:type="paragraph" w:styleId="af">
    <w:name w:val="footer"/>
    <w:basedOn w:val="a1"/>
    <w:link w:val="af0"/>
    <w:uiPriority w:val="99"/>
    <w:rsid w:val="00C2152C"/>
    <w:pPr>
      <w:tabs>
        <w:tab w:val="center" w:pos="4677"/>
        <w:tab w:val="right" w:pos="9355"/>
      </w:tabs>
    </w:pPr>
    <w:rPr>
      <w:sz w:val="22"/>
    </w:rPr>
  </w:style>
  <w:style w:type="character" w:customStyle="1" w:styleId="af0">
    <w:name w:val="Нижний колонтитул Знак"/>
    <w:link w:val="af"/>
    <w:uiPriority w:val="99"/>
    <w:rsid w:val="00C2152C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1"/>
    <w:link w:val="af2"/>
    <w:uiPriority w:val="34"/>
    <w:qFormat/>
    <w:rsid w:val="00034B62"/>
    <w:rPr>
      <w:rFonts w:ascii="Times New Roman" w:eastAsia="MS Mincho" w:hAnsi="Times New Roman"/>
      <w:szCs w:val="24"/>
    </w:rPr>
  </w:style>
  <w:style w:type="character" w:customStyle="1" w:styleId="af2">
    <w:name w:val="Абзац списка Знак"/>
    <w:link w:val="af1"/>
    <w:uiPriority w:val="34"/>
    <w:rsid w:val="00034B62"/>
    <w:rPr>
      <w:rFonts w:ascii="Times New Roman" w:eastAsia="MS Mincho" w:hAnsi="Times New Roman"/>
      <w:sz w:val="24"/>
      <w:szCs w:val="24"/>
    </w:rPr>
  </w:style>
  <w:style w:type="paragraph" w:styleId="af3">
    <w:name w:val="TOC Heading"/>
    <w:basedOn w:val="1"/>
    <w:next w:val="a1"/>
    <w:uiPriority w:val="39"/>
    <w:unhideWhenUsed/>
    <w:qFormat/>
    <w:rsid w:val="00235105"/>
    <w:pPr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szCs w:val="32"/>
      <w:lang w:eastAsia="ru-RU"/>
    </w:rPr>
  </w:style>
  <w:style w:type="paragraph" w:styleId="15">
    <w:name w:val="toc 1"/>
    <w:basedOn w:val="a1"/>
    <w:next w:val="a1"/>
    <w:autoRedefine/>
    <w:uiPriority w:val="39"/>
    <w:locked/>
    <w:rsid w:val="000832F7"/>
    <w:pPr>
      <w:tabs>
        <w:tab w:val="left" w:pos="284"/>
        <w:tab w:val="right" w:leader="dot" w:pos="9627"/>
      </w:tabs>
      <w:spacing w:before="180" w:line="276" w:lineRule="auto"/>
      <w:ind w:left="284" w:hanging="284"/>
    </w:pPr>
    <w:rPr>
      <w:b/>
      <w:smallCaps/>
      <w:noProof/>
    </w:rPr>
  </w:style>
  <w:style w:type="paragraph" w:customStyle="1" w:styleId="a0">
    <w:name w:val="Маркир"/>
    <w:basedOn w:val="af1"/>
    <w:link w:val="af4"/>
    <w:autoRedefine/>
    <w:qFormat/>
    <w:rsid w:val="009757D1"/>
    <w:pPr>
      <w:numPr>
        <w:numId w:val="1"/>
      </w:numPr>
      <w:ind w:left="1776"/>
    </w:pPr>
    <w:rPr>
      <w:rFonts w:ascii="Calibri" w:eastAsia="Calibri" w:hAnsi="Calibri"/>
      <w:szCs w:val="22"/>
    </w:rPr>
  </w:style>
  <w:style w:type="character" w:styleId="af5">
    <w:name w:val="footnote reference"/>
    <w:uiPriority w:val="99"/>
    <w:unhideWhenUsed/>
    <w:rsid w:val="00B43CBC"/>
    <w:rPr>
      <w:vertAlign w:val="superscript"/>
    </w:rPr>
  </w:style>
  <w:style w:type="character" w:customStyle="1" w:styleId="af4">
    <w:name w:val="Маркир Знак"/>
    <w:link w:val="a0"/>
    <w:rsid w:val="009757D1"/>
    <w:rPr>
      <w:sz w:val="24"/>
      <w:szCs w:val="22"/>
      <w:lang w:eastAsia="en-US"/>
    </w:rPr>
  </w:style>
  <w:style w:type="paragraph" w:styleId="af6">
    <w:name w:val="footnote text"/>
    <w:basedOn w:val="a1"/>
    <w:link w:val="af7"/>
    <w:uiPriority w:val="99"/>
    <w:unhideWhenUsed/>
    <w:rsid w:val="00B43CBC"/>
    <w:pPr>
      <w:spacing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B43CBC"/>
    <w:rPr>
      <w:rFonts w:ascii="Times New Roman" w:hAnsi="Times New Roman"/>
      <w:lang w:eastAsia="en-US"/>
    </w:rPr>
  </w:style>
  <w:style w:type="paragraph" w:customStyle="1" w:styleId="a">
    <w:name w:val="Нумеров"/>
    <w:basedOn w:val="af1"/>
    <w:link w:val="af8"/>
    <w:autoRedefine/>
    <w:qFormat/>
    <w:rsid w:val="00E51079"/>
    <w:pPr>
      <w:numPr>
        <w:numId w:val="15"/>
      </w:numPr>
      <w:spacing w:before="60" w:after="60" w:line="288" w:lineRule="auto"/>
    </w:pPr>
    <w:rPr>
      <w:rFonts w:ascii="Calibri" w:eastAsia="Calibri" w:hAnsi="Calibri"/>
      <w:color w:val="000000"/>
    </w:rPr>
  </w:style>
  <w:style w:type="character" w:customStyle="1" w:styleId="af8">
    <w:name w:val="Нумеров Знак"/>
    <w:link w:val="a"/>
    <w:rsid w:val="00E51079"/>
    <w:rPr>
      <w:color w:val="000000"/>
      <w:sz w:val="24"/>
      <w:szCs w:val="24"/>
      <w:lang w:eastAsia="en-US"/>
    </w:rPr>
  </w:style>
  <w:style w:type="character" w:customStyle="1" w:styleId="st">
    <w:name w:val="st"/>
    <w:basedOn w:val="a2"/>
    <w:rsid w:val="00034B62"/>
  </w:style>
  <w:style w:type="character" w:customStyle="1" w:styleId="desc">
    <w:name w:val="desc"/>
    <w:basedOn w:val="a2"/>
    <w:rsid w:val="00E848EC"/>
  </w:style>
  <w:style w:type="paragraph" w:styleId="af9">
    <w:name w:val="caption"/>
    <w:basedOn w:val="a1"/>
    <w:next w:val="a1"/>
    <w:unhideWhenUsed/>
    <w:locked/>
    <w:rsid w:val="009757D1"/>
    <w:rPr>
      <w:b/>
      <w:bCs/>
      <w:sz w:val="20"/>
      <w:szCs w:val="20"/>
    </w:rPr>
  </w:style>
  <w:style w:type="paragraph" w:styleId="afa">
    <w:name w:val="Subtitle"/>
    <w:basedOn w:val="a1"/>
    <w:next w:val="a1"/>
    <w:link w:val="afb"/>
    <w:locked/>
    <w:rsid w:val="001C4DB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afb">
    <w:name w:val="Подзаголовок Знак"/>
    <w:link w:val="afa"/>
    <w:rsid w:val="001C4DB6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fontstyle01">
    <w:name w:val="fontstyle01"/>
    <w:rsid w:val="00581C2D"/>
    <w:rPr>
      <w:rFonts w:ascii="21Cent" w:hAnsi="21Cent" w:hint="default"/>
      <w:b w:val="0"/>
      <w:bCs w:val="0"/>
      <w:i w:val="0"/>
      <w:iCs w:val="0"/>
      <w:color w:val="E83E33"/>
      <w:sz w:val="42"/>
      <w:szCs w:val="42"/>
    </w:rPr>
  </w:style>
  <w:style w:type="paragraph" w:styleId="afc">
    <w:name w:val="Revision"/>
    <w:hidden/>
    <w:uiPriority w:val="99"/>
    <w:semiHidden/>
    <w:rsid w:val="00EC7CA9"/>
    <w:rPr>
      <w:rFonts w:eastAsia="Times New Roman"/>
      <w:sz w:val="24"/>
      <w:szCs w:val="22"/>
      <w:lang w:eastAsia="en-US"/>
    </w:rPr>
  </w:style>
  <w:style w:type="character" w:styleId="afd">
    <w:name w:val="FollowedHyperlink"/>
    <w:rsid w:val="00217CA2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et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v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v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8AD7A-729E-49BC-A35B-8EBEC7ED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(Партнер)</vt:lpstr>
    </vt:vector>
  </TitlesOfParts>
  <Company>SPecialiST RePack</Company>
  <LinksUpToDate>false</LinksUpToDate>
  <CharactersWithSpaces>21705</CharactersWithSpaces>
  <SharedDoc>false</SharedDoc>
  <HLinks>
    <vt:vector size="42" baseType="variant">
      <vt:variant>
        <vt:i4>1507332</vt:i4>
      </vt:variant>
      <vt:variant>
        <vt:i4>18</vt:i4>
      </vt:variant>
      <vt:variant>
        <vt:i4>0</vt:i4>
      </vt:variant>
      <vt:variant>
        <vt:i4>5</vt:i4>
      </vt:variant>
      <vt:variant>
        <vt:lpwstr>https://www.zvet.ru/</vt:lpwstr>
      </vt:variant>
      <vt:variant>
        <vt:lpwstr/>
      </vt:variant>
      <vt:variant>
        <vt:i4>1507332</vt:i4>
      </vt:variant>
      <vt:variant>
        <vt:i4>15</vt:i4>
      </vt:variant>
      <vt:variant>
        <vt:i4>0</vt:i4>
      </vt:variant>
      <vt:variant>
        <vt:i4>5</vt:i4>
      </vt:variant>
      <vt:variant>
        <vt:lpwstr>https://www.zvet.ru/</vt:lpwstr>
      </vt:variant>
      <vt:variant>
        <vt:lpwstr/>
      </vt:variant>
      <vt:variant>
        <vt:i4>1507332</vt:i4>
      </vt:variant>
      <vt:variant>
        <vt:i4>12</vt:i4>
      </vt:variant>
      <vt:variant>
        <vt:i4>0</vt:i4>
      </vt:variant>
      <vt:variant>
        <vt:i4>5</vt:i4>
      </vt:variant>
      <vt:variant>
        <vt:lpwstr>https://www.zvet.ru/</vt:lpwstr>
      </vt:variant>
      <vt:variant>
        <vt:lpwstr/>
      </vt:variant>
      <vt:variant>
        <vt:i4>1507332</vt:i4>
      </vt:variant>
      <vt:variant>
        <vt:i4>9</vt:i4>
      </vt:variant>
      <vt:variant>
        <vt:i4>0</vt:i4>
      </vt:variant>
      <vt:variant>
        <vt:i4>5</vt:i4>
      </vt:variant>
      <vt:variant>
        <vt:lpwstr>https://www.zvet.ru/</vt:lpwstr>
      </vt:variant>
      <vt:variant>
        <vt:lpwstr/>
      </vt:variant>
      <vt:variant>
        <vt:i4>1124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_Образец_заявления_о</vt:lpwstr>
      </vt:variant>
      <vt:variant>
        <vt:i4>72819047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_Приложение_№3_Образец</vt:lpwstr>
      </vt:variant>
      <vt:variant>
        <vt:i4>1507332</vt:i4>
      </vt:variant>
      <vt:variant>
        <vt:i4>0</vt:i4>
      </vt:variant>
      <vt:variant>
        <vt:i4>0</vt:i4>
      </vt:variant>
      <vt:variant>
        <vt:i4>5</vt:i4>
      </vt:variant>
      <vt:variant>
        <vt:lpwstr>https://www.zvet.ru/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(Партнер)</dc:title>
  <dc:creator>05</dc:creator>
  <cp:lastModifiedBy>Рязанцев Владимир</cp:lastModifiedBy>
  <cp:revision>8</cp:revision>
  <cp:lastPrinted>2017-03-11T04:26:00Z</cp:lastPrinted>
  <dcterms:created xsi:type="dcterms:W3CDTF">2017-11-17T12:01:00Z</dcterms:created>
  <dcterms:modified xsi:type="dcterms:W3CDTF">2018-01-09T13:48:00Z</dcterms:modified>
</cp:coreProperties>
</file>